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6CDE5" w14:textId="2E5283C6" w:rsidR="006833C0" w:rsidRPr="00202912" w:rsidRDefault="006833C0" w:rsidP="006833C0">
      <w:pPr>
        <w:pBdr>
          <w:bottom w:val="single" w:sz="4" w:space="1" w:color="auto"/>
        </w:pBdr>
        <w:rPr>
          <w:rFonts w:ascii="Georgia" w:hAnsi="Georgia"/>
          <w:b/>
          <w:color w:val="00B0F0"/>
          <w:sz w:val="28"/>
          <w:szCs w:val="28"/>
        </w:rPr>
      </w:pPr>
      <w:r>
        <w:rPr>
          <w:rFonts w:ascii="Georgia" w:hAnsi="Georgia"/>
          <w:b/>
          <w:color w:val="00B0F0"/>
          <w:sz w:val="28"/>
          <w:szCs w:val="28"/>
        </w:rPr>
        <w:t>ENGL 108: Culture, Creativity, and Technology</w:t>
      </w:r>
    </w:p>
    <w:p w14:paraId="0C24415E" w14:textId="77777777" w:rsidR="00B14CFD" w:rsidRDefault="00B14CFD" w:rsidP="00DB7137">
      <w:pPr>
        <w:pStyle w:val="Title"/>
      </w:pPr>
    </w:p>
    <w:p w14:paraId="09EBFD30" w14:textId="37A6DF69" w:rsidR="00B14CFD" w:rsidRPr="009B09A4" w:rsidRDefault="00B14CFD" w:rsidP="00DB7137">
      <w:pPr>
        <w:pStyle w:val="Title"/>
        <w:jc w:val="left"/>
        <w:rPr>
          <w:b w:val="0"/>
          <w:sz w:val="24"/>
          <w:szCs w:val="24"/>
        </w:rPr>
      </w:pPr>
      <w:r w:rsidRPr="009B09A4">
        <w:rPr>
          <w:sz w:val="24"/>
          <w:szCs w:val="24"/>
        </w:rPr>
        <w:t xml:space="preserve">Instructor: </w:t>
      </w:r>
      <w:r w:rsidRPr="009B09A4">
        <w:rPr>
          <w:b w:val="0"/>
          <w:sz w:val="24"/>
          <w:szCs w:val="24"/>
        </w:rPr>
        <w:t>Bianca Batti</w:t>
      </w:r>
      <w:r w:rsidR="001B7F9B">
        <w:rPr>
          <w:b w:val="0"/>
          <w:sz w:val="24"/>
          <w:szCs w:val="24"/>
        </w:rPr>
        <w:tab/>
      </w:r>
      <w:r w:rsidR="001B7F9B">
        <w:rPr>
          <w:b w:val="0"/>
          <w:sz w:val="24"/>
          <w:szCs w:val="24"/>
        </w:rPr>
        <w:tab/>
      </w:r>
      <w:r w:rsidR="001B7F9B">
        <w:rPr>
          <w:b w:val="0"/>
          <w:sz w:val="24"/>
          <w:szCs w:val="24"/>
        </w:rPr>
        <w:tab/>
      </w:r>
      <w:r w:rsidR="001B7F9B" w:rsidRPr="009B09A4">
        <w:rPr>
          <w:sz w:val="24"/>
          <w:szCs w:val="24"/>
        </w:rPr>
        <w:t xml:space="preserve">Office: </w:t>
      </w:r>
      <w:r w:rsidR="001B7F9B" w:rsidRPr="009B09A4">
        <w:rPr>
          <w:b w:val="0"/>
          <w:sz w:val="24"/>
          <w:szCs w:val="24"/>
        </w:rPr>
        <w:t>HEAV 311A</w:t>
      </w:r>
    </w:p>
    <w:p w14:paraId="2B8E049B" w14:textId="3ACD02BF" w:rsidR="00B14CFD" w:rsidRPr="001B7F9B" w:rsidRDefault="00B14CFD" w:rsidP="00DB7137">
      <w:pPr>
        <w:pStyle w:val="Title"/>
        <w:jc w:val="left"/>
        <w:rPr>
          <w:b w:val="0"/>
          <w:sz w:val="24"/>
          <w:szCs w:val="24"/>
        </w:rPr>
      </w:pPr>
      <w:r w:rsidRPr="009B09A4">
        <w:rPr>
          <w:sz w:val="24"/>
          <w:szCs w:val="24"/>
        </w:rPr>
        <w:t>Email:</w:t>
      </w:r>
      <w:r w:rsidRPr="009B09A4">
        <w:rPr>
          <w:b w:val="0"/>
          <w:sz w:val="24"/>
          <w:szCs w:val="24"/>
        </w:rPr>
        <w:t xml:space="preserve"> </w:t>
      </w:r>
      <w:hyperlink r:id="rId8" w:history="1">
        <w:r w:rsidRPr="009B09A4">
          <w:rPr>
            <w:rStyle w:val="Hyperlink"/>
            <w:b w:val="0"/>
            <w:sz w:val="24"/>
            <w:szCs w:val="24"/>
          </w:rPr>
          <w:t>bbatti@purdue.edu</w:t>
        </w:r>
      </w:hyperlink>
      <w:r w:rsidR="001B7F9B">
        <w:rPr>
          <w:rStyle w:val="Hyperlink"/>
          <w:b w:val="0"/>
          <w:sz w:val="24"/>
          <w:szCs w:val="24"/>
          <w:u w:val="none"/>
        </w:rPr>
        <w:tab/>
      </w:r>
      <w:r w:rsidR="001B7F9B">
        <w:rPr>
          <w:rStyle w:val="Hyperlink"/>
          <w:b w:val="0"/>
          <w:sz w:val="24"/>
          <w:szCs w:val="24"/>
          <w:u w:val="none"/>
        </w:rPr>
        <w:tab/>
      </w:r>
      <w:r w:rsidR="001B7F9B">
        <w:rPr>
          <w:rStyle w:val="Hyperlink"/>
          <w:b w:val="0"/>
          <w:sz w:val="24"/>
          <w:szCs w:val="24"/>
          <w:u w:val="none"/>
        </w:rPr>
        <w:tab/>
      </w:r>
      <w:r w:rsidR="001B7F9B" w:rsidRPr="00153464">
        <w:rPr>
          <w:sz w:val="24"/>
          <w:szCs w:val="24"/>
        </w:rPr>
        <w:t>Office Hours</w:t>
      </w:r>
      <w:r w:rsidR="001B7F9B" w:rsidRPr="009B09A4">
        <w:rPr>
          <w:sz w:val="24"/>
          <w:szCs w:val="24"/>
        </w:rPr>
        <w:t xml:space="preserve">: </w:t>
      </w:r>
      <w:r w:rsidR="00153464">
        <w:rPr>
          <w:b w:val="0"/>
          <w:sz w:val="24"/>
          <w:szCs w:val="24"/>
        </w:rPr>
        <w:t>Thurs.</w:t>
      </w:r>
      <w:r w:rsidR="00625C41">
        <w:rPr>
          <w:b w:val="0"/>
          <w:sz w:val="24"/>
          <w:szCs w:val="24"/>
        </w:rPr>
        <w:t xml:space="preserve"> 12</w:t>
      </w:r>
      <w:r w:rsidR="00153464">
        <w:rPr>
          <w:b w:val="0"/>
          <w:sz w:val="24"/>
          <w:szCs w:val="24"/>
        </w:rPr>
        <w:t>:0</w:t>
      </w:r>
      <w:r w:rsidR="001B7F9B" w:rsidRPr="009B09A4">
        <w:rPr>
          <w:b w:val="0"/>
          <w:sz w:val="24"/>
          <w:szCs w:val="24"/>
        </w:rPr>
        <w:t>0-1</w:t>
      </w:r>
      <w:r w:rsidR="00ED4581">
        <w:rPr>
          <w:b w:val="0"/>
          <w:sz w:val="24"/>
          <w:szCs w:val="24"/>
        </w:rPr>
        <w:t>:3</w:t>
      </w:r>
      <w:r w:rsidR="00625C41">
        <w:rPr>
          <w:b w:val="0"/>
          <w:sz w:val="24"/>
          <w:szCs w:val="24"/>
        </w:rPr>
        <w:t>0 P</w:t>
      </w:r>
      <w:r w:rsidR="001B7F9B">
        <w:rPr>
          <w:b w:val="0"/>
          <w:sz w:val="24"/>
          <w:szCs w:val="24"/>
        </w:rPr>
        <w:t xml:space="preserve">M / or </w:t>
      </w:r>
      <w:r w:rsidR="001B7F9B" w:rsidRPr="009B09A4">
        <w:rPr>
          <w:b w:val="0"/>
          <w:sz w:val="24"/>
          <w:szCs w:val="24"/>
        </w:rPr>
        <w:t xml:space="preserve">by </w:t>
      </w:r>
      <w:r w:rsidR="001B7F9B">
        <w:rPr>
          <w:b w:val="0"/>
          <w:sz w:val="24"/>
          <w:szCs w:val="24"/>
        </w:rPr>
        <w:t>appt.</w:t>
      </w:r>
    </w:p>
    <w:p w14:paraId="50A52AED" w14:textId="77777777" w:rsidR="00B14CFD" w:rsidRPr="0089425D" w:rsidRDefault="00B14CFD" w:rsidP="0089425D">
      <w:pPr>
        <w:pStyle w:val="Title"/>
        <w:rPr>
          <w:b w:val="0"/>
          <w:sz w:val="24"/>
          <w:szCs w:val="24"/>
        </w:rPr>
      </w:pPr>
    </w:p>
    <w:tbl>
      <w:tblPr>
        <w:tblStyle w:val="TableGrid"/>
        <w:tblW w:w="0" w:type="auto"/>
        <w:jc w:val="center"/>
        <w:tblInd w:w="108" w:type="dxa"/>
        <w:tblLook w:val="04A0" w:firstRow="1" w:lastRow="0" w:firstColumn="1" w:lastColumn="0" w:noHBand="0" w:noVBand="1"/>
      </w:tblPr>
      <w:tblGrid>
        <w:gridCol w:w="4284"/>
        <w:gridCol w:w="4617"/>
      </w:tblGrid>
      <w:tr w:rsidR="0089425D" w:rsidRPr="0089425D" w14:paraId="44E640F0" w14:textId="77777777" w:rsidTr="00C210B1">
        <w:trPr>
          <w:trHeight w:val="1659"/>
          <w:jc w:val="center"/>
        </w:trPr>
        <w:tc>
          <w:tcPr>
            <w:tcW w:w="4284" w:type="dxa"/>
          </w:tcPr>
          <w:p w14:paraId="0E5D0484" w14:textId="77777777" w:rsidR="0089425D" w:rsidRPr="0089425D" w:rsidRDefault="0089425D" w:rsidP="0089425D">
            <w:pPr>
              <w:jc w:val="center"/>
              <w:rPr>
                <w:rFonts w:ascii="Times New Roman" w:hAnsi="Times New Roman"/>
                <w:b/>
                <w:sz w:val="20"/>
              </w:rPr>
            </w:pPr>
          </w:p>
          <w:p w14:paraId="1C394957" w14:textId="5E95E46C" w:rsidR="0089425D" w:rsidRPr="0089425D" w:rsidRDefault="0089425D" w:rsidP="0089425D">
            <w:pPr>
              <w:jc w:val="center"/>
              <w:rPr>
                <w:rFonts w:ascii="Times New Roman" w:hAnsi="Times New Roman"/>
                <w:b/>
                <w:sz w:val="20"/>
              </w:rPr>
            </w:pPr>
            <w:r w:rsidRPr="0089425D">
              <w:rPr>
                <w:rFonts w:ascii="Times New Roman" w:hAnsi="Times New Roman"/>
                <w:b/>
                <w:sz w:val="20"/>
              </w:rPr>
              <w:t>Tuesdays:</w:t>
            </w:r>
          </w:p>
          <w:p w14:paraId="115E0906" w14:textId="33F21988" w:rsidR="0089425D" w:rsidRPr="0089425D" w:rsidRDefault="003C766C" w:rsidP="0089425D">
            <w:pPr>
              <w:jc w:val="center"/>
              <w:rPr>
                <w:rFonts w:ascii="Times New Roman" w:hAnsi="Times New Roman"/>
                <w:b/>
                <w:i/>
                <w:sz w:val="20"/>
              </w:rPr>
            </w:pPr>
            <w:r>
              <w:rPr>
                <w:rFonts w:ascii="Times New Roman" w:hAnsi="Times New Roman"/>
                <w:b/>
                <w:i/>
                <w:sz w:val="20"/>
              </w:rPr>
              <w:t>10:30 am-11</w:t>
            </w:r>
            <w:proofErr w:type="gramStart"/>
            <w:r>
              <w:rPr>
                <w:rFonts w:ascii="Times New Roman" w:hAnsi="Times New Roman"/>
                <w:b/>
                <w:i/>
                <w:sz w:val="20"/>
              </w:rPr>
              <w:t>:45</w:t>
            </w:r>
            <w:proofErr w:type="gramEnd"/>
            <w:r>
              <w:rPr>
                <w:rFonts w:ascii="Times New Roman" w:hAnsi="Times New Roman"/>
                <w:b/>
                <w:i/>
                <w:sz w:val="20"/>
              </w:rPr>
              <w:t xml:space="preserve"> am</w:t>
            </w:r>
          </w:p>
          <w:p w14:paraId="2A24D677" w14:textId="77777777" w:rsidR="0089425D" w:rsidRPr="0089425D" w:rsidRDefault="0089425D" w:rsidP="0089425D">
            <w:pPr>
              <w:jc w:val="center"/>
              <w:rPr>
                <w:rFonts w:ascii="Times New Roman" w:hAnsi="Times New Roman"/>
                <w:b/>
                <w:i/>
                <w:sz w:val="20"/>
              </w:rPr>
            </w:pPr>
          </w:p>
          <w:p w14:paraId="467600D3" w14:textId="2762CA05" w:rsidR="0089425D" w:rsidRPr="0089425D" w:rsidRDefault="003C766C" w:rsidP="0089425D">
            <w:pPr>
              <w:jc w:val="center"/>
              <w:rPr>
                <w:rFonts w:ascii="Times New Roman" w:hAnsi="Times New Roman"/>
                <w:b/>
                <w:sz w:val="20"/>
              </w:rPr>
            </w:pPr>
            <w:r>
              <w:rPr>
                <w:rFonts w:ascii="Times New Roman" w:hAnsi="Times New Roman"/>
                <w:b/>
                <w:sz w:val="20"/>
              </w:rPr>
              <w:t>ENGL 108</w:t>
            </w:r>
            <w:r w:rsidR="0089425D" w:rsidRPr="0089425D">
              <w:rPr>
                <w:rFonts w:ascii="Times New Roman" w:hAnsi="Times New Roman"/>
                <w:b/>
                <w:sz w:val="20"/>
              </w:rPr>
              <w:t>00-</w:t>
            </w:r>
            <w:r>
              <w:rPr>
                <w:rFonts w:ascii="Times New Roman" w:hAnsi="Times New Roman"/>
                <w:b/>
                <w:sz w:val="20"/>
              </w:rPr>
              <w:t>043</w:t>
            </w:r>
          </w:p>
          <w:p w14:paraId="34A2B720" w14:textId="337C8FE9" w:rsidR="0089425D" w:rsidRPr="0089425D" w:rsidRDefault="0089425D" w:rsidP="003C766C">
            <w:pPr>
              <w:jc w:val="center"/>
              <w:rPr>
                <w:rFonts w:ascii="Times New Roman" w:hAnsi="Times New Roman"/>
                <w:b/>
                <w:sz w:val="20"/>
              </w:rPr>
            </w:pPr>
            <w:r w:rsidRPr="0089425D">
              <w:rPr>
                <w:rFonts w:ascii="Times New Roman" w:hAnsi="Times New Roman"/>
                <w:b/>
                <w:sz w:val="20"/>
              </w:rPr>
              <w:t xml:space="preserve">CRN </w:t>
            </w:r>
            <w:r w:rsidR="003C766C">
              <w:rPr>
                <w:rFonts w:ascii="Times New Roman" w:hAnsi="Times New Roman"/>
                <w:b/>
                <w:sz w:val="20"/>
              </w:rPr>
              <w:t>15807</w:t>
            </w:r>
          </w:p>
        </w:tc>
        <w:tc>
          <w:tcPr>
            <w:tcW w:w="4617" w:type="dxa"/>
          </w:tcPr>
          <w:p w14:paraId="3E8EE824" w14:textId="77777777" w:rsidR="0089425D" w:rsidRPr="0089425D" w:rsidRDefault="0089425D" w:rsidP="0089425D">
            <w:pPr>
              <w:jc w:val="center"/>
              <w:rPr>
                <w:rFonts w:ascii="Times New Roman" w:hAnsi="Times New Roman"/>
                <w:b/>
                <w:sz w:val="20"/>
              </w:rPr>
            </w:pPr>
          </w:p>
          <w:p w14:paraId="6FA8CCC2" w14:textId="77777777" w:rsidR="0089425D" w:rsidRPr="0089425D" w:rsidRDefault="0089425D" w:rsidP="0089425D">
            <w:pPr>
              <w:jc w:val="center"/>
              <w:rPr>
                <w:rFonts w:ascii="Times New Roman" w:hAnsi="Times New Roman"/>
                <w:b/>
                <w:sz w:val="20"/>
              </w:rPr>
            </w:pPr>
            <w:r w:rsidRPr="0089425D">
              <w:rPr>
                <w:rFonts w:ascii="Times New Roman" w:hAnsi="Times New Roman"/>
                <w:b/>
                <w:sz w:val="20"/>
              </w:rPr>
              <w:t>Thursdays:</w:t>
            </w:r>
          </w:p>
          <w:p w14:paraId="0DC67CFB" w14:textId="77777777" w:rsidR="003C766C" w:rsidRPr="0089425D" w:rsidRDefault="003C766C" w:rsidP="003C766C">
            <w:pPr>
              <w:jc w:val="center"/>
              <w:rPr>
                <w:rFonts w:ascii="Times New Roman" w:hAnsi="Times New Roman"/>
                <w:b/>
                <w:i/>
                <w:sz w:val="20"/>
              </w:rPr>
            </w:pPr>
            <w:r>
              <w:rPr>
                <w:rFonts w:ascii="Times New Roman" w:hAnsi="Times New Roman"/>
                <w:b/>
                <w:i/>
                <w:sz w:val="20"/>
              </w:rPr>
              <w:t>10:30 am-11</w:t>
            </w:r>
            <w:proofErr w:type="gramStart"/>
            <w:r>
              <w:rPr>
                <w:rFonts w:ascii="Times New Roman" w:hAnsi="Times New Roman"/>
                <w:b/>
                <w:i/>
                <w:sz w:val="20"/>
              </w:rPr>
              <w:t>:45</w:t>
            </w:r>
            <w:proofErr w:type="gramEnd"/>
            <w:r>
              <w:rPr>
                <w:rFonts w:ascii="Times New Roman" w:hAnsi="Times New Roman"/>
                <w:b/>
                <w:i/>
                <w:sz w:val="20"/>
              </w:rPr>
              <w:t xml:space="preserve"> am</w:t>
            </w:r>
          </w:p>
          <w:p w14:paraId="028C1E7D" w14:textId="77777777" w:rsidR="0089425D" w:rsidRPr="0089425D" w:rsidRDefault="0089425D" w:rsidP="0089425D">
            <w:pPr>
              <w:jc w:val="center"/>
              <w:rPr>
                <w:rFonts w:ascii="Times New Roman" w:hAnsi="Times New Roman"/>
                <w:b/>
                <w:i/>
                <w:sz w:val="20"/>
              </w:rPr>
            </w:pPr>
          </w:p>
          <w:p w14:paraId="00BC648B" w14:textId="77777777" w:rsidR="003C766C" w:rsidRPr="0089425D" w:rsidRDefault="003C766C" w:rsidP="003C766C">
            <w:pPr>
              <w:jc w:val="center"/>
              <w:rPr>
                <w:rFonts w:ascii="Times New Roman" w:hAnsi="Times New Roman"/>
                <w:b/>
                <w:sz w:val="20"/>
              </w:rPr>
            </w:pPr>
            <w:r>
              <w:rPr>
                <w:rFonts w:ascii="Times New Roman" w:hAnsi="Times New Roman"/>
                <w:b/>
                <w:sz w:val="20"/>
              </w:rPr>
              <w:t>ENGL 108</w:t>
            </w:r>
            <w:r w:rsidRPr="0089425D">
              <w:rPr>
                <w:rFonts w:ascii="Times New Roman" w:hAnsi="Times New Roman"/>
                <w:b/>
                <w:sz w:val="20"/>
              </w:rPr>
              <w:t>00-</w:t>
            </w:r>
            <w:r>
              <w:rPr>
                <w:rFonts w:ascii="Times New Roman" w:hAnsi="Times New Roman"/>
                <w:b/>
                <w:sz w:val="20"/>
              </w:rPr>
              <w:t>043</w:t>
            </w:r>
          </w:p>
          <w:p w14:paraId="5542680F" w14:textId="25194B6C" w:rsidR="0089425D" w:rsidRPr="0089425D" w:rsidRDefault="0089425D" w:rsidP="003C766C">
            <w:pPr>
              <w:jc w:val="center"/>
              <w:rPr>
                <w:rFonts w:ascii="Times New Roman" w:hAnsi="Times New Roman"/>
                <w:b/>
                <w:sz w:val="20"/>
              </w:rPr>
            </w:pPr>
            <w:r w:rsidRPr="0089425D">
              <w:rPr>
                <w:rFonts w:ascii="Times New Roman" w:hAnsi="Times New Roman"/>
                <w:b/>
                <w:sz w:val="20"/>
              </w:rPr>
              <w:t xml:space="preserve">CRN </w:t>
            </w:r>
            <w:r w:rsidR="003C766C">
              <w:rPr>
                <w:rFonts w:ascii="Times New Roman" w:hAnsi="Times New Roman"/>
                <w:b/>
                <w:sz w:val="20"/>
              </w:rPr>
              <w:t>15807</w:t>
            </w:r>
          </w:p>
        </w:tc>
      </w:tr>
      <w:tr w:rsidR="0089425D" w:rsidRPr="0089425D" w14:paraId="6EC848B1" w14:textId="77777777" w:rsidTr="00C210B1">
        <w:trPr>
          <w:trHeight w:val="249"/>
          <w:jc w:val="center"/>
        </w:trPr>
        <w:tc>
          <w:tcPr>
            <w:tcW w:w="4284" w:type="dxa"/>
          </w:tcPr>
          <w:p w14:paraId="43D0FE11" w14:textId="143E4921" w:rsidR="0089425D" w:rsidRPr="0089425D" w:rsidRDefault="003C766C" w:rsidP="0089425D">
            <w:pPr>
              <w:jc w:val="center"/>
              <w:rPr>
                <w:rFonts w:ascii="Times New Roman" w:hAnsi="Times New Roman"/>
                <w:i/>
                <w:sz w:val="20"/>
              </w:rPr>
            </w:pPr>
            <w:r>
              <w:rPr>
                <w:rFonts w:ascii="Times New Roman" w:hAnsi="Times New Roman"/>
                <w:i/>
                <w:sz w:val="20"/>
              </w:rPr>
              <w:t>WTHR 214</w:t>
            </w:r>
          </w:p>
        </w:tc>
        <w:tc>
          <w:tcPr>
            <w:tcW w:w="4617" w:type="dxa"/>
          </w:tcPr>
          <w:p w14:paraId="4575467A" w14:textId="00AF31D2" w:rsidR="0089425D" w:rsidRPr="0089425D" w:rsidRDefault="003C766C" w:rsidP="0089425D">
            <w:pPr>
              <w:jc w:val="center"/>
              <w:rPr>
                <w:rFonts w:ascii="Times New Roman" w:hAnsi="Times New Roman"/>
                <w:i/>
                <w:sz w:val="20"/>
              </w:rPr>
            </w:pPr>
            <w:r>
              <w:rPr>
                <w:rFonts w:ascii="Times New Roman" w:hAnsi="Times New Roman"/>
                <w:i/>
                <w:sz w:val="20"/>
              </w:rPr>
              <w:t>HEAV 206</w:t>
            </w:r>
          </w:p>
        </w:tc>
      </w:tr>
    </w:tbl>
    <w:p w14:paraId="023FE4E8" w14:textId="77777777" w:rsidR="00AA3E60" w:rsidRPr="00E01C80" w:rsidRDefault="00AA3E60" w:rsidP="00DB7137">
      <w:pPr>
        <w:pStyle w:val="Title"/>
        <w:jc w:val="left"/>
        <w:rPr>
          <w:b w:val="0"/>
          <w:sz w:val="24"/>
          <w:szCs w:val="24"/>
        </w:rPr>
      </w:pPr>
    </w:p>
    <w:p w14:paraId="17AF65AA" w14:textId="77777777" w:rsidR="006833C0" w:rsidRPr="0021172F" w:rsidRDefault="006833C0" w:rsidP="006833C0">
      <w:pPr>
        <w:rPr>
          <w:b/>
          <w:color w:val="00B0F0"/>
          <w:sz w:val="28"/>
          <w:szCs w:val="24"/>
        </w:rPr>
      </w:pPr>
      <w:r w:rsidRPr="0021172F">
        <w:rPr>
          <w:b/>
          <w:color w:val="00B0F0"/>
          <w:sz w:val="28"/>
          <w:szCs w:val="24"/>
        </w:rPr>
        <w:t>Required Materials:</w:t>
      </w:r>
    </w:p>
    <w:p w14:paraId="6278C32E" w14:textId="77777777" w:rsidR="009B09A4" w:rsidRPr="009B09A4" w:rsidRDefault="009B09A4" w:rsidP="00DB7137">
      <w:pPr>
        <w:pStyle w:val="Title"/>
        <w:jc w:val="left"/>
        <w:rPr>
          <w:b w:val="0"/>
          <w:sz w:val="24"/>
          <w:szCs w:val="24"/>
        </w:rPr>
      </w:pPr>
    </w:p>
    <w:p w14:paraId="67C19EE5" w14:textId="7DD1FBBC" w:rsidR="00E3158C" w:rsidRDefault="00E3158C" w:rsidP="00E3158C">
      <w:pPr>
        <w:pStyle w:val="Title"/>
        <w:jc w:val="left"/>
        <w:rPr>
          <w:b w:val="0"/>
          <w:sz w:val="24"/>
          <w:szCs w:val="24"/>
        </w:rPr>
      </w:pPr>
      <w:r w:rsidRPr="00C75DBE">
        <w:rPr>
          <w:b w:val="0"/>
          <w:i/>
          <w:sz w:val="24"/>
          <w:szCs w:val="24"/>
        </w:rPr>
        <w:t>Her Story</w:t>
      </w:r>
      <w:r w:rsidRPr="00C75DBE">
        <w:rPr>
          <w:b w:val="0"/>
          <w:sz w:val="24"/>
          <w:szCs w:val="24"/>
        </w:rPr>
        <w:t xml:space="preserve"> (Sam Barlow, </w:t>
      </w:r>
      <w:proofErr w:type="spellStart"/>
      <w:r w:rsidRPr="00C75DBE">
        <w:rPr>
          <w:b w:val="0"/>
          <w:sz w:val="24"/>
          <w:szCs w:val="24"/>
        </w:rPr>
        <w:t>iOS</w:t>
      </w:r>
      <w:proofErr w:type="spellEnd"/>
      <w:r w:rsidRPr="00C75DBE">
        <w:rPr>
          <w:b w:val="0"/>
          <w:sz w:val="24"/>
          <w:szCs w:val="24"/>
        </w:rPr>
        <w:t>, Android, Windows, OS X</w:t>
      </w:r>
      <w:r w:rsidR="00444C6C">
        <w:rPr>
          <w:b w:val="0"/>
          <w:sz w:val="24"/>
          <w:szCs w:val="24"/>
        </w:rPr>
        <w:t>, $5.99</w:t>
      </w:r>
      <w:r w:rsidRPr="00C75DBE">
        <w:rPr>
          <w:b w:val="0"/>
          <w:sz w:val="24"/>
          <w:szCs w:val="24"/>
        </w:rPr>
        <w:t>)</w:t>
      </w:r>
    </w:p>
    <w:p w14:paraId="691C3E05" w14:textId="77777777" w:rsidR="00EE27D2" w:rsidRDefault="00EE27D2" w:rsidP="00DB7137">
      <w:pPr>
        <w:pStyle w:val="Title"/>
        <w:jc w:val="left"/>
        <w:rPr>
          <w:b w:val="0"/>
          <w:sz w:val="24"/>
          <w:szCs w:val="24"/>
        </w:rPr>
      </w:pPr>
    </w:p>
    <w:p w14:paraId="0C862128" w14:textId="7BB35AD2" w:rsidR="009B09A4" w:rsidRPr="00D835FC" w:rsidRDefault="00D835FC" w:rsidP="00DB7137">
      <w:pPr>
        <w:pStyle w:val="Title"/>
        <w:jc w:val="left"/>
        <w:rPr>
          <w:b w:val="0"/>
          <w:sz w:val="24"/>
          <w:szCs w:val="24"/>
        </w:rPr>
      </w:pPr>
      <w:r>
        <w:rPr>
          <w:b w:val="0"/>
          <w:i/>
          <w:sz w:val="24"/>
          <w:szCs w:val="24"/>
        </w:rPr>
        <w:t>The Digital Writer</w:t>
      </w:r>
      <w:r w:rsidR="00E3158C">
        <w:rPr>
          <w:b w:val="0"/>
          <w:sz w:val="24"/>
          <w:szCs w:val="24"/>
        </w:rPr>
        <w:t xml:space="preserve"> (Sean Morey, ISBN-10: </w:t>
      </w:r>
      <w:r w:rsidR="00E3158C" w:rsidRPr="00E3158C">
        <w:rPr>
          <w:b w:val="0"/>
          <w:sz w:val="24"/>
          <w:szCs w:val="24"/>
        </w:rPr>
        <w:t>1598718045</w:t>
      </w:r>
      <w:r w:rsidR="00444C6C">
        <w:rPr>
          <w:b w:val="0"/>
          <w:sz w:val="24"/>
          <w:szCs w:val="24"/>
        </w:rPr>
        <w:t>, $59.70</w:t>
      </w:r>
      <w:r w:rsidR="00E3158C">
        <w:rPr>
          <w:b w:val="0"/>
          <w:sz w:val="24"/>
          <w:szCs w:val="24"/>
        </w:rPr>
        <w:t>)</w:t>
      </w:r>
    </w:p>
    <w:p w14:paraId="377F5324" w14:textId="77777777" w:rsidR="003164D3" w:rsidRDefault="003164D3" w:rsidP="00DB7137">
      <w:pPr>
        <w:pStyle w:val="Title"/>
        <w:jc w:val="left"/>
        <w:rPr>
          <w:b w:val="0"/>
          <w:sz w:val="24"/>
          <w:szCs w:val="24"/>
        </w:rPr>
      </w:pPr>
    </w:p>
    <w:p w14:paraId="786151B7" w14:textId="57DCDC51" w:rsidR="00EF5A0C" w:rsidRDefault="00EF5A0C" w:rsidP="00DB7137">
      <w:pPr>
        <w:pStyle w:val="Title"/>
        <w:jc w:val="left"/>
        <w:rPr>
          <w:b w:val="0"/>
          <w:sz w:val="24"/>
          <w:szCs w:val="24"/>
        </w:rPr>
      </w:pPr>
      <w:r>
        <w:rPr>
          <w:b w:val="0"/>
          <w:sz w:val="24"/>
          <w:szCs w:val="24"/>
        </w:rPr>
        <w:t>Additional readings for this course (articles, essays, etc.)</w:t>
      </w:r>
      <w:r w:rsidRPr="00EF5A0C">
        <w:rPr>
          <w:b w:val="0"/>
          <w:sz w:val="24"/>
          <w:szCs w:val="24"/>
        </w:rPr>
        <w:t xml:space="preserve"> will be distributed either in class or via </w:t>
      </w:r>
      <w:r>
        <w:rPr>
          <w:b w:val="0"/>
          <w:sz w:val="24"/>
          <w:szCs w:val="24"/>
        </w:rPr>
        <w:t xml:space="preserve">Blackboard. You will also need a notebook and writing utensils with which to take notes and complete class activities throughout the semester. Finally, </w:t>
      </w:r>
      <w:r w:rsidR="00F50F4C">
        <w:rPr>
          <w:b w:val="0"/>
          <w:sz w:val="24"/>
          <w:szCs w:val="24"/>
        </w:rPr>
        <w:t>y</w:t>
      </w:r>
      <w:r w:rsidRPr="00EF5A0C">
        <w:rPr>
          <w:b w:val="0"/>
          <w:sz w:val="24"/>
          <w:szCs w:val="24"/>
        </w:rPr>
        <w:t>ou will need access to a compute</w:t>
      </w:r>
      <w:r w:rsidR="00F50F4C">
        <w:rPr>
          <w:b w:val="0"/>
          <w:sz w:val="24"/>
          <w:szCs w:val="24"/>
        </w:rPr>
        <w:t>r all throughout the semester—</w:t>
      </w:r>
      <w:r w:rsidRPr="00EF5A0C">
        <w:rPr>
          <w:b w:val="0"/>
          <w:sz w:val="24"/>
          <w:szCs w:val="24"/>
        </w:rPr>
        <w:t>either using your own or using Purdue’s computer lab spaces.</w:t>
      </w:r>
    </w:p>
    <w:p w14:paraId="59E94C37" w14:textId="77777777" w:rsidR="001B7F9B" w:rsidRDefault="001B7F9B" w:rsidP="00DB7137">
      <w:pPr>
        <w:pStyle w:val="Title"/>
        <w:jc w:val="left"/>
        <w:rPr>
          <w:b w:val="0"/>
          <w:sz w:val="24"/>
          <w:szCs w:val="24"/>
        </w:rPr>
      </w:pPr>
    </w:p>
    <w:p w14:paraId="661DC44D" w14:textId="7919C6B3" w:rsidR="001B7F9B" w:rsidRDefault="001B7F9B" w:rsidP="00DB7137">
      <w:pPr>
        <w:pStyle w:val="Title"/>
        <w:jc w:val="left"/>
        <w:rPr>
          <w:b w:val="0"/>
          <w:sz w:val="24"/>
          <w:szCs w:val="24"/>
        </w:rPr>
      </w:pPr>
      <w:r>
        <w:rPr>
          <w:b w:val="0"/>
          <w:sz w:val="24"/>
          <w:szCs w:val="24"/>
        </w:rPr>
        <w:t>Our course website on Blackboard can be accessed at the following link:</w:t>
      </w:r>
    </w:p>
    <w:p w14:paraId="6A5AFC5F" w14:textId="08732F3F" w:rsidR="00D83B48" w:rsidRDefault="00BE169C" w:rsidP="00DB7137">
      <w:pPr>
        <w:pStyle w:val="Title"/>
        <w:jc w:val="left"/>
        <w:rPr>
          <w:b w:val="0"/>
          <w:sz w:val="24"/>
          <w:szCs w:val="24"/>
        </w:rPr>
      </w:pPr>
      <w:hyperlink r:id="rId9" w:history="1">
        <w:r w:rsidR="00D83B48" w:rsidRPr="00675C60">
          <w:rPr>
            <w:rStyle w:val="Hyperlink"/>
            <w:b w:val="0"/>
            <w:sz w:val="24"/>
            <w:szCs w:val="24"/>
          </w:rPr>
          <w:t>https://mycourses.purdue.edu/webapps/blackboard/content/listContentEditable.jsp?content_id=_8871661_1&amp;course_id=_313061_1</w:t>
        </w:r>
      </w:hyperlink>
      <w:r w:rsidR="00D83B48">
        <w:rPr>
          <w:b w:val="0"/>
          <w:sz w:val="24"/>
          <w:szCs w:val="24"/>
        </w:rPr>
        <w:t xml:space="preserve"> </w:t>
      </w:r>
    </w:p>
    <w:p w14:paraId="51880600" w14:textId="77777777" w:rsidR="00D83B48" w:rsidRPr="009B09A4" w:rsidRDefault="00D83B48" w:rsidP="00DB7137">
      <w:pPr>
        <w:pStyle w:val="Title"/>
        <w:jc w:val="left"/>
        <w:rPr>
          <w:sz w:val="24"/>
          <w:szCs w:val="24"/>
        </w:rPr>
      </w:pPr>
    </w:p>
    <w:p w14:paraId="13317DC0" w14:textId="77777777" w:rsidR="006833C0" w:rsidRPr="0021172F" w:rsidRDefault="006833C0" w:rsidP="006833C0">
      <w:pPr>
        <w:rPr>
          <w:b/>
          <w:color w:val="00B0F0"/>
          <w:sz w:val="28"/>
          <w:szCs w:val="24"/>
        </w:rPr>
      </w:pPr>
      <w:r w:rsidRPr="0021172F">
        <w:rPr>
          <w:b/>
          <w:color w:val="00B0F0"/>
          <w:sz w:val="28"/>
          <w:szCs w:val="24"/>
        </w:rPr>
        <w:t>Class Information and Policies:</w:t>
      </w:r>
    </w:p>
    <w:p w14:paraId="66FFAE98" w14:textId="77777777" w:rsidR="00D24B89" w:rsidRDefault="00D24B89" w:rsidP="00DB7137">
      <w:pPr>
        <w:pStyle w:val="Title"/>
        <w:jc w:val="left"/>
        <w:rPr>
          <w:sz w:val="24"/>
          <w:szCs w:val="24"/>
        </w:rPr>
      </w:pPr>
    </w:p>
    <w:p w14:paraId="14803C6D" w14:textId="2751CAEB" w:rsidR="00EF5A0C" w:rsidRDefault="00EF5A0C" w:rsidP="00DB7137">
      <w:pPr>
        <w:pStyle w:val="Title"/>
        <w:jc w:val="left"/>
        <w:rPr>
          <w:sz w:val="24"/>
          <w:szCs w:val="24"/>
        </w:rPr>
      </w:pPr>
      <w:r>
        <w:rPr>
          <w:sz w:val="24"/>
          <w:szCs w:val="24"/>
        </w:rPr>
        <w:t xml:space="preserve">Course </w:t>
      </w:r>
      <w:r w:rsidR="00813BD5">
        <w:rPr>
          <w:sz w:val="24"/>
          <w:szCs w:val="24"/>
        </w:rPr>
        <w:t>Description</w:t>
      </w:r>
      <w:r w:rsidR="00D6784B">
        <w:rPr>
          <w:sz w:val="24"/>
          <w:szCs w:val="24"/>
        </w:rPr>
        <w:t xml:space="preserve"> and Goals</w:t>
      </w:r>
    </w:p>
    <w:p w14:paraId="71E59F0C" w14:textId="77777777" w:rsidR="00EF5A0C" w:rsidRDefault="00EF5A0C" w:rsidP="00EF5A0C">
      <w:pPr>
        <w:rPr>
          <w:b/>
        </w:rPr>
      </w:pPr>
    </w:p>
    <w:p w14:paraId="11138766" w14:textId="77777777" w:rsidR="00EF5A0C" w:rsidRPr="00997FC4" w:rsidRDefault="00EF5A0C" w:rsidP="00EF5A0C">
      <w:r>
        <w:t xml:space="preserve">From Students’ Guide to </w:t>
      </w:r>
      <w:proofErr w:type="spellStart"/>
      <w:r>
        <w:t>ICaP</w:t>
      </w:r>
      <w:proofErr w:type="spellEnd"/>
      <w:r>
        <w:t xml:space="preserve"> (</w:t>
      </w:r>
      <w:hyperlink r:id="rId10" w:anchor="outcomes" w:history="1">
        <w:r w:rsidRPr="00386C98">
          <w:rPr>
            <w:rStyle w:val="Hyperlink"/>
          </w:rPr>
          <w:t>http://icap.rhetorike.org/studentguide#outcomes</w:t>
        </w:r>
      </w:hyperlink>
      <w:r>
        <w:t>):</w:t>
      </w:r>
    </w:p>
    <w:p w14:paraId="353E073B" w14:textId="77777777" w:rsidR="00EF5A0C" w:rsidRDefault="00EF5A0C" w:rsidP="00EF5A0C">
      <w:pPr>
        <w:rPr>
          <w:b/>
        </w:rPr>
      </w:pPr>
    </w:p>
    <w:p w14:paraId="6A9B04EE" w14:textId="5D60F9AA" w:rsidR="001B7F9B" w:rsidRDefault="00B31954" w:rsidP="001B7F9B">
      <w:pPr>
        <w:widowControl w:val="0"/>
        <w:tabs>
          <w:tab w:val="left" w:pos="220"/>
          <w:tab w:val="left" w:pos="720"/>
        </w:tabs>
        <w:rPr>
          <w:color w:val="000000"/>
          <w:szCs w:val="24"/>
        </w:rPr>
      </w:pPr>
      <w:r w:rsidRPr="00E40B2D">
        <w:rPr>
          <w:b/>
          <w:color w:val="000000"/>
          <w:szCs w:val="24"/>
        </w:rPr>
        <w:t>ENGL 108</w:t>
      </w:r>
      <w:r w:rsidRPr="00B31954">
        <w:rPr>
          <w:color w:val="000000"/>
          <w:szCs w:val="24"/>
        </w:rPr>
        <w:t xml:space="preserve"> is an accelerated composition course</w:t>
      </w:r>
      <w:r>
        <w:rPr>
          <w:color w:val="000000"/>
          <w:szCs w:val="24"/>
        </w:rPr>
        <w:t xml:space="preserve"> for students at Purdue. </w:t>
      </w:r>
      <w:r w:rsidRPr="00B31954">
        <w:rPr>
          <w:color w:val="000000"/>
          <w:szCs w:val="24"/>
        </w:rPr>
        <w:t>The course emphasizes a rigorous approach with high expectations on students’ abilities to</w:t>
      </w:r>
      <w:r>
        <w:rPr>
          <w:color w:val="000000"/>
          <w:szCs w:val="24"/>
        </w:rPr>
        <w:t xml:space="preserve"> work quickly and independently, and it requires students’</w:t>
      </w:r>
      <w:r w:rsidRPr="00B31954">
        <w:rPr>
          <w:color w:val="000000"/>
          <w:szCs w:val="24"/>
        </w:rPr>
        <w:t xml:space="preserve"> self-ef</w:t>
      </w:r>
      <w:r>
        <w:rPr>
          <w:color w:val="000000"/>
          <w:szCs w:val="24"/>
        </w:rPr>
        <w:t xml:space="preserve">ficacy and self-regulation as well as </w:t>
      </w:r>
      <w:r w:rsidRPr="00B31954">
        <w:rPr>
          <w:color w:val="000000"/>
          <w:szCs w:val="24"/>
        </w:rPr>
        <w:t>strong writing skills and/or prior writing experiences</w:t>
      </w:r>
      <w:r>
        <w:rPr>
          <w:color w:val="000000"/>
          <w:szCs w:val="24"/>
        </w:rPr>
        <w:t xml:space="preserve">. </w:t>
      </w:r>
      <w:r w:rsidR="00EF5A0C" w:rsidRPr="00997FC4">
        <w:rPr>
          <w:color w:val="000000"/>
          <w:szCs w:val="24"/>
        </w:rPr>
        <w:t>The course provides students with the opportunity to interpret and compose in both digital and print media across a variety of forms. Students</w:t>
      </w:r>
      <w:r w:rsidR="00E40B2D">
        <w:rPr>
          <w:color w:val="000000"/>
          <w:szCs w:val="24"/>
        </w:rPr>
        <w:t xml:space="preserve"> will</w:t>
      </w:r>
      <w:r w:rsidR="00EF5A0C" w:rsidRPr="00997FC4">
        <w:rPr>
          <w:color w:val="000000"/>
          <w:szCs w:val="24"/>
        </w:rPr>
        <w:t xml:space="preserve"> engage in active learning, which includes class discussion, learning in small groups, problem solving, peer review, and digital inter</w:t>
      </w:r>
      <w:r>
        <w:rPr>
          <w:color w:val="000000"/>
          <w:szCs w:val="24"/>
        </w:rPr>
        <w:t xml:space="preserve">action. </w:t>
      </w:r>
      <w:r w:rsidR="00E40B2D">
        <w:rPr>
          <w:color w:val="000000"/>
          <w:szCs w:val="24"/>
        </w:rPr>
        <w:t>ENGL</w:t>
      </w:r>
      <w:r>
        <w:rPr>
          <w:color w:val="000000"/>
          <w:szCs w:val="24"/>
        </w:rPr>
        <w:t xml:space="preserve"> 108</w:t>
      </w:r>
      <w:r w:rsidR="00EF5A0C" w:rsidRPr="00997FC4">
        <w:rPr>
          <w:color w:val="000000"/>
          <w:szCs w:val="24"/>
        </w:rPr>
        <w:t xml:space="preserve"> is grounded in the idea that writing provides an outlet for sharing and developing ideas; facilitates understanding across different conventions, genres, groups, societies, and cultures; and allows for expression in multiple academic, civic, and non-academic situations. In short, writing is a way of learning that spans all fields and disciplines. </w:t>
      </w:r>
    </w:p>
    <w:p w14:paraId="10C99467" w14:textId="77777777" w:rsidR="00DB2FD0" w:rsidRDefault="00DB2FD0" w:rsidP="004439A3">
      <w:pPr>
        <w:widowControl w:val="0"/>
        <w:tabs>
          <w:tab w:val="left" w:pos="220"/>
          <w:tab w:val="left" w:pos="720"/>
        </w:tabs>
        <w:rPr>
          <w:iCs/>
          <w:color w:val="000000"/>
          <w:szCs w:val="24"/>
        </w:rPr>
      </w:pPr>
    </w:p>
    <w:p w14:paraId="677CCF40" w14:textId="0FA352D9" w:rsidR="00EF5A0C" w:rsidRPr="00997FC4" w:rsidRDefault="00EF5A0C" w:rsidP="004439A3">
      <w:pPr>
        <w:widowControl w:val="0"/>
        <w:tabs>
          <w:tab w:val="left" w:pos="220"/>
          <w:tab w:val="left" w:pos="720"/>
        </w:tabs>
        <w:rPr>
          <w:color w:val="000000"/>
          <w:szCs w:val="24"/>
        </w:rPr>
      </w:pPr>
      <w:r w:rsidRPr="00997FC4">
        <w:rPr>
          <w:iCs/>
          <w:color w:val="000000"/>
          <w:szCs w:val="24"/>
        </w:rPr>
        <w:lastRenderedPageBreak/>
        <w:t>By the end of the course, students will:</w:t>
      </w:r>
    </w:p>
    <w:p w14:paraId="14166BAC" w14:textId="77777777" w:rsidR="006B6C0C" w:rsidRPr="00C75DBE" w:rsidRDefault="006B6C0C" w:rsidP="006B6C0C">
      <w:pPr>
        <w:numPr>
          <w:ilvl w:val="0"/>
          <w:numId w:val="11"/>
        </w:numPr>
        <w:rPr>
          <w:rFonts w:eastAsia="MS Mincho"/>
          <w:color w:val="000000"/>
          <w:szCs w:val="24"/>
        </w:rPr>
      </w:pPr>
      <w:r w:rsidRPr="00C75DBE">
        <w:rPr>
          <w:rFonts w:eastAsia="MS Mincho"/>
          <w:color w:val="000000"/>
          <w:szCs w:val="24"/>
        </w:rPr>
        <w:t>Demonstrate rhetorical awareness of diverse audiences, situations, and contexts.</w:t>
      </w:r>
    </w:p>
    <w:p w14:paraId="3B2D4E9F" w14:textId="77777777" w:rsidR="006B6C0C" w:rsidRPr="00C75DBE" w:rsidRDefault="006B6C0C" w:rsidP="006B6C0C">
      <w:pPr>
        <w:numPr>
          <w:ilvl w:val="0"/>
          <w:numId w:val="11"/>
        </w:numPr>
        <w:rPr>
          <w:rFonts w:eastAsia="MS Mincho"/>
          <w:color w:val="000000"/>
          <w:szCs w:val="24"/>
        </w:rPr>
      </w:pPr>
      <w:r w:rsidRPr="00C75DBE">
        <w:rPr>
          <w:rFonts w:eastAsia="MS Mincho"/>
          <w:color w:val="000000"/>
          <w:szCs w:val="24"/>
        </w:rPr>
        <w:t>Compose a variety of texts in a range of forms, equaling at least 7,500-11,500 words of polished writing (or 15,000-22,000 words, including drafts).</w:t>
      </w:r>
    </w:p>
    <w:p w14:paraId="542DF8E3" w14:textId="77777777" w:rsidR="006B6C0C" w:rsidRPr="00C75DBE" w:rsidRDefault="006B6C0C" w:rsidP="006B6C0C">
      <w:pPr>
        <w:numPr>
          <w:ilvl w:val="0"/>
          <w:numId w:val="11"/>
        </w:numPr>
        <w:rPr>
          <w:rFonts w:eastAsia="MS Mincho"/>
          <w:color w:val="000000"/>
          <w:szCs w:val="24"/>
        </w:rPr>
      </w:pPr>
      <w:r w:rsidRPr="00C75DBE">
        <w:rPr>
          <w:rFonts w:eastAsia="MS Mincho"/>
          <w:color w:val="000000"/>
          <w:szCs w:val="24"/>
        </w:rPr>
        <w:t>Critically think about writing and rhetoric through reading, analysis, and reflection.</w:t>
      </w:r>
    </w:p>
    <w:p w14:paraId="02B1EF1D" w14:textId="77777777" w:rsidR="006B6C0C" w:rsidRPr="00C75DBE" w:rsidRDefault="006B6C0C" w:rsidP="006B6C0C">
      <w:pPr>
        <w:numPr>
          <w:ilvl w:val="0"/>
          <w:numId w:val="11"/>
        </w:numPr>
        <w:rPr>
          <w:rFonts w:eastAsia="MS Mincho"/>
          <w:color w:val="000000"/>
          <w:szCs w:val="24"/>
        </w:rPr>
      </w:pPr>
      <w:r w:rsidRPr="00C75DBE">
        <w:rPr>
          <w:rFonts w:eastAsia="MS Mincho"/>
          <w:color w:val="000000"/>
          <w:szCs w:val="24"/>
        </w:rPr>
        <w:t>Provide constructive feedback to others and incorporate feedback into their writing.</w:t>
      </w:r>
    </w:p>
    <w:p w14:paraId="7F2EEC6B" w14:textId="77777777" w:rsidR="006B6C0C" w:rsidRPr="00C75DBE" w:rsidRDefault="006B6C0C" w:rsidP="006B6C0C">
      <w:pPr>
        <w:numPr>
          <w:ilvl w:val="0"/>
          <w:numId w:val="11"/>
        </w:numPr>
        <w:rPr>
          <w:rFonts w:eastAsia="MS Mincho"/>
          <w:color w:val="000000"/>
          <w:szCs w:val="24"/>
        </w:rPr>
      </w:pPr>
      <w:r w:rsidRPr="00C75DBE">
        <w:rPr>
          <w:rFonts w:eastAsia="MS Mincho"/>
          <w:color w:val="000000"/>
          <w:szCs w:val="24"/>
        </w:rPr>
        <w:t>Perform research and evaluate sources to support claims.</w:t>
      </w:r>
    </w:p>
    <w:p w14:paraId="4630D09D" w14:textId="77777777" w:rsidR="006B6C0C" w:rsidRPr="00C75DBE" w:rsidRDefault="006B6C0C" w:rsidP="006B6C0C">
      <w:pPr>
        <w:numPr>
          <w:ilvl w:val="0"/>
          <w:numId w:val="11"/>
        </w:numPr>
        <w:rPr>
          <w:rFonts w:eastAsia="MS Mincho"/>
          <w:color w:val="000000"/>
          <w:szCs w:val="24"/>
        </w:rPr>
      </w:pPr>
      <w:r w:rsidRPr="00C75DBE">
        <w:rPr>
          <w:rFonts w:eastAsia="MS Mincho"/>
          <w:color w:val="000000"/>
          <w:szCs w:val="24"/>
        </w:rPr>
        <w:t>Engage multiple digital technologies to compose for different purposes.</w:t>
      </w:r>
    </w:p>
    <w:p w14:paraId="1CA01297" w14:textId="77777777" w:rsidR="00FE744E" w:rsidRDefault="00FE744E" w:rsidP="00FE744E"/>
    <w:p w14:paraId="3AA205D4" w14:textId="1B27601D" w:rsidR="00FE744E" w:rsidRDefault="00FE744E" w:rsidP="00FE744E">
      <w:r w:rsidRPr="00555942">
        <w:rPr>
          <w:b/>
        </w:rPr>
        <w:t xml:space="preserve">Course </w:t>
      </w:r>
      <w:r w:rsidR="00E40B2D">
        <w:rPr>
          <w:b/>
        </w:rPr>
        <w:t>Philosophy</w:t>
      </w:r>
    </w:p>
    <w:p w14:paraId="796DD0DE" w14:textId="77777777" w:rsidR="00FE744E" w:rsidRDefault="00FE744E" w:rsidP="00FE744E"/>
    <w:p w14:paraId="3E68BB99" w14:textId="2F58A03B" w:rsidR="00555942" w:rsidRDefault="00555942" w:rsidP="00555942">
      <w:pPr>
        <w:rPr>
          <w:color w:val="000000"/>
          <w:szCs w:val="24"/>
        </w:rPr>
      </w:pPr>
      <w:r w:rsidRPr="002B6D9D">
        <w:rPr>
          <w:color w:val="000000"/>
          <w:szCs w:val="24"/>
        </w:rPr>
        <w:t xml:space="preserve">This </w:t>
      </w:r>
      <w:r>
        <w:rPr>
          <w:color w:val="000000"/>
          <w:szCs w:val="24"/>
        </w:rPr>
        <w:t xml:space="preserve">ENGL 108 </w:t>
      </w:r>
      <w:r w:rsidRPr="002B6D9D">
        <w:rPr>
          <w:color w:val="000000"/>
          <w:szCs w:val="24"/>
        </w:rPr>
        <w:t xml:space="preserve">course will emphasize writing in CGT, and will include assignments such as traditional essays, data visualization, research posters, design plans, abstracts, and proposals. In addition, this course will emphasize the intersection between writing and visual rhetoric, and prepare students for multimodal composition. </w:t>
      </w:r>
      <w:r>
        <w:rPr>
          <w:color w:val="000000"/>
          <w:szCs w:val="24"/>
        </w:rPr>
        <w:t>This course will allow students to gain an</w:t>
      </w:r>
      <w:r w:rsidRPr="002B6D9D">
        <w:rPr>
          <w:color w:val="000000"/>
          <w:szCs w:val="24"/>
        </w:rPr>
        <w:t xml:space="preserve"> understanding of the rhetorical impact of texts and images in a collaborative classroom setting</w:t>
      </w:r>
      <w:r>
        <w:rPr>
          <w:color w:val="000000"/>
          <w:szCs w:val="24"/>
        </w:rPr>
        <w:t xml:space="preserve"> that stresses a small group workshop model</w:t>
      </w:r>
      <w:r w:rsidRPr="002B6D9D">
        <w:rPr>
          <w:color w:val="000000"/>
          <w:szCs w:val="24"/>
        </w:rPr>
        <w:t>. Assignments will also encourage students to rhetorically consider the historical</w:t>
      </w:r>
      <w:r w:rsidR="00C210B1">
        <w:rPr>
          <w:color w:val="000000"/>
          <w:szCs w:val="24"/>
        </w:rPr>
        <w:t>, cultural,</w:t>
      </w:r>
      <w:r w:rsidRPr="002B6D9D">
        <w:rPr>
          <w:color w:val="000000"/>
          <w:szCs w:val="24"/>
        </w:rPr>
        <w:t xml:space="preserve"> and social dynamics and chronologies of </w:t>
      </w:r>
      <w:r w:rsidR="00C210B1">
        <w:rPr>
          <w:color w:val="000000"/>
          <w:szCs w:val="24"/>
        </w:rPr>
        <w:t>design</w:t>
      </w:r>
      <w:r w:rsidRPr="002B6D9D">
        <w:rPr>
          <w:color w:val="000000"/>
          <w:szCs w:val="24"/>
        </w:rPr>
        <w:t xml:space="preserve"> and artistic production.</w:t>
      </w:r>
    </w:p>
    <w:p w14:paraId="52F1C003" w14:textId="77777777" w:rsidR="00555942" w:rsidRDefault="00555942" w:rsidP="00FE744E">
      <w:pPr>
        <w:rPr>
          <w:bCs/>
          <w:color w:val="000000"/>
          <w:szCs w:val="24"/>
        </w:rPr>
      </w:pPr>
    </w:p>
    <w:p w14:paraId="148F6D4E" w14:textId="2D6C507D" w:rsidR="00E40B2D" w:rsidRPr="00555942" w:rsidRDefault="00555942" w:rsidP="00FE744E">
      <w:pPr>
        <w:rPr>
          <w:bCs/>
          <w:color w:val="000000"/>
          <w:szCs w:val="24"/>
        </w:rPr>
      </w:pPr>
      <w:r>
        <w:rPr>
          <w:bCs/>
          <w:color w:val="000000"/>
          <w:szCs w:val="24"/>
        </w:rPr>
        <w:t>As such, s</w:t>
      </w:r>
      <w:r w:rsidR="00E40B2D">
        <w:rPr>
          <w:bCs/>
          <w:color w:val="000000"/>
          <w:szCs w:val="24"/>
        </w:rPr>
        <w:t xml:space="preserve">tudents should leave this course understanding how to integrate artistic and technological design principles with writing. In terms of classroom dynamics, this class will rely on a workshop model of pre-writing, drafting, and revision. Additionally, this course will reinforce the writing process as one based </w:t>
      </w:r>
      <w:r>
        <w:rPr>
          <w:bCs/>
          <w:color w:val="000000"/>
          <w:szCs w:val="24"/>
        </w:rPr>
        <w:t>on</w:t>
      </w:r>
      <w:r w:rsidR="00E40B2D">
        <w:rPr>
          <w:bCs/>
          <w:color w:val="000000"/>
          <w:szCs w:val="24"/>
        </w:rPr>
        <w:t xml:space="preserve"> </w:t>
      </w:r>
      <w:r w:rsidR="00C210B1">
        <w:rPr>
          <w:bCs/>
          <w:color w:val="000000"/>
          <w:szCs w:val="24"/>
        </w:rPr>
        <w:t xml:space="preserve">creative </w:t>
      </w:r>
      <w:r w:rsidR="00E40B2D">
        <w:rPr>
          <w:bCs/>
          <w:color w:val="000000"/>
          <w:szCs w:val="24"/>
        </w:rPr>
        <w:t>experimentation with both visual and textual rhetoric. Readings and writings in this class will encourage students to think more deeply about th</w:t>
      </w:r>
      <w:r>
        <w:rPr>
          <w:bCs/>
          <w:color w:val="000000"/>
          <w:szCs w:val="24"/>
        </w:rPr>
        <w:t>eir experiences with technology</w:t>
      </w:r>
      <w:r w:rsidR="00E40B2D">
        <w:rPr>
          <w:bCs/>
          <w:color w:val="000000"/>
          <w:szCs w:val="24"/>
        </w:rPr>
        <w:t xml:space="preserve"> and then theorize how they will apply their reflections and growing expertise with writing and CGT design principles. </w:t>
      </w:r>
    </w:p>
    <w:p w14:paraId="5EF79311" w14:textId="77777777" w:rsidR="00555942" w:rsidRDefault="00555942" w:rsidP="00FE744E"/>
    <w:p w14:paraId="62FAB8AC" w14:textId="77777777" w:rsidR="00FA2291" w:rsidRPr="00E857CB" w:rsidRDefault="00FA2291" w:rsidP="00FA2291">
      <w:pPr>
        <w:pStyle w:val="Heading3"/>
        <w:rPr>
          <w:i/>
        </w:rPr>
      </w:pPr>
      <w:r w:rsidRPr="00894471">
        <w:t>Assignments</w:t>
      </w:r>
    </w:p>
    <w:p w14:paraId="478B95FF" w14:textId="77777777" w:rsidR="00FA2291" w:rsidRPr="00E857CB" w:rsidRDefault="00FA2291" w:rsidP="00FA2291">
      <w:pPr>
        <w:ind w:left="720" w:hanging="720"/>
      </w:pPr>
    </w:p>
    <w:p w14:paraId="5106269C" w14:textId="77777777" w:rsidR="00FA2291" w:rsidRPr="00E857CB" w:rsidRDefault="00FA2291" w:rsidP="00FA2291">
      <w:r w:rsidRPr="00E857CB">
        <w:t>You will complete several projects in this course. You will have plenty of time for each project, and you will have the opportunity to get feedback on drafts for these assignments. I will give you specific information about each assignment as you begin it, but here’s a brief description of each:</w:t>
      </w:r>
    </w:p>
    <w:p w14:paraId="740419BE" w14:textId="77777777" w:rsidR="00FA2291" w:rsidRPr="00E857CB" w:rsidRDefault="00FA2291" w:rsidP="00FA2291">
      <w:r w:rsidRPr="00E857CB">
        <w:rPr>
          <w:b/>
          <w:noProof/>
          <w:color w:val="00B0F0"/>
          <w:sz w:val="22"/>
          <w:szCs w:val="22"/>
        </w:rPr>
        <mc:AlternateContent>
          <mc:Choice Requires="wps">
            <w:drawing>
              <wp:anchor distT="0" distB="0" distL="114300" distR="114300" simplePos="0" relativeHeight="251659776" behindDoc="0" locked="0" layoutInCell="1" allowOverlap="1" wp14:anchorId="6065B9B4" wp14:editId="39921B30">
                <wp:simplePos x="0" y="0"/>
                <wp:positionH relativeFrom="column">
                  <wp:posOffset>2451735</wp:posOffset>
                </wp:positionH>
                <wp:positionV relativeFrom="paragraph">
                  <wp:posOffset>112395</wp:posOffset>
                </wp:positionV>
                <wp:extent cx="3510280" cy="2209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510280" cy="2209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48E064A" w14:textId="77777777" w:rsidR="0018188D" w:rsidRPr="00894471" w:rsidRDefault="0018188D" w:rsidP="00FA2291">
                            <w:pPr>
                              <w:rPr>
                                <w:b/>
                                <w:color w:val="00B0F0"/>
                                <w:szCs w:val="24"/>
                              </w:rPr>
                            </w:pPr>
                            <w:r w:rsidRPr="00894471">
                              <w:rPr>
                                <w:b/>
                                <w:color w:val="00B0F0"/>
                                <w:szCs w:val="24"/>
                              </w:rPr>
                              <w:t>Major Assignments</w:t>
                            </w:r>
                          </w:p>
                          <w:p w14:paraId="27940480" w14:textId="77777777" w:rsidR="0018188D" w:rsidRPr="00E857CB" w:rsidRDefault="0018188D" w:rsidP="00FA2291">
                            <w:pPr>
                              <w:pStyle w:val="ListParagraph"/>
                              <w:numPr>
                                <w:ilvl w:val="0"/>
                                <w:numId w:val="9"/>
                              </w:numPr>
                              <w:suppressAutoHyphens/>
                              <w:rPr>
                                <w:rFonts w:ascii="Times New Roman" w:hAnsi="Times New Roman"/>
                                <w:color w:val="000000" w:themeColor="text1"/>
                              </w:rPr>
                            </w:pPr>
                            <w:r>
                              <w:rPr>
                                <w:rFonts w:ascii="Times New Roman" w:hAnsi="Times New Roman"/>
                                <w:color w:val="000000" w:themeColor="text1"/>
                              </w:rPr>
                              <w:t>Personal Narrative (100 points)</w:t>
                            </w:r>
                          </w:p>
                          <w:p w14:paraId="747D5E24" w14:textId="77777777" w:rsidR="0018188D" w:rsidRPr="00894471" w:rsidRDefault="0018188D" w:rsidP="00FA2291">
                            <w:pPr>
                              <w:pStyle w:val="ListParagraph"/>
                              <w:numPr>
                                <w:ilvl w:val="0"/>
                                <w:numId w:val="9"/>
                              </w:numPr>
                              <w:suppressAutoHyphens/>
                              <w:rPr>
                                <w:rFonts w:ascii="Times New Roman" w:hAnsi="Times New Roman"/>
                                <w:color w:val="000000" w:themeColor="text1"/>
                              </w:rPr>
                            </w:pPr>
                            <w:r>
                              <w:rPr>
                                <w:rFonts w:ascii="Times New Roman" w:hAnsi="Times New Roman"/>
                                <w:color w:val="000000" w:themeColor="text1"/>
                              </w:rPr>
                              <w:t>Visual Remediation &amp; Reflection</w:t>
                            </w:r>
                            <w:r w:rsidRPr="00894471">
                              <w:rPr>
                                <w:rFonts w:ascii="Times New Roman" w:hAnsi="Times New Roman"/>
                                <w:color w:val="000000" w:themeColor="text1"/>
                              </w:rPr>
                              <w:t xml:space="preserve"> (100 points)</w:t>
                            </w:r>
                          </w:p>
                          <w:p w14:paraId="6CC6FBE8" w14:textId="67F9F7BF" w:rsidR="0018188D" w:rsidRDefault="0018188D" w:rsidP="00FA2291">
                            <w:pPr>
                              <w:pStyle w:val="ListParagraph"/>
                              <w:numPr>
                                <w:ilvl w:val="0"/>
                                <w:numId w:val="9"/>
                              </w:numPr>
                              <w:suppressAutoHyphens/>
                              <w:rPr>
                                <w:rFonts w:ascii="Times New Roman" w:hAnsi="Times New Roman"/>
                                <w:color w:val="000000" w:themeColor="text1"/>
                              </w:rPr>
                            </w:pPr>
                            <w:r>
                              <w:rPr>
                                <w:rFonts w:ascii="Times New Roman" w:hAnsi="Times New Roman"/>
                                <w:color w:val="000000" w:themeColor="text1"/>
                              </w:rPr>
                              <w:t>Interface and Design Report (100 points)</w:t>
                            </w:r>
                          </w:p>
                          <w:p w14:paraId="08917B66" w14:textId="77777777" w:rsidR="0018188D" w:rsidRPr="00894471" w:rsidRDefault="0018188D" w:rsidP="00FA2291">
                            <w:pPr>
                              <w:pStyle w:val="ListParagraph"/>
                              <w:numPr>
                                <w:ilvl w:val="0"/>
                                <w:numId w:val="9"/>
                              </w:numPr>
                              <w:suppressAutoHyphens/>
                              <w:rPr>
                                <w:rFonts w:ascii="Times New Roman" w:hAnsi="Times New Roman"/>
                                <w:color w:val="000000" w:themeColor="text1"/>
                              </w:rPr>
                            </w:pPr>
                            <w:r>
                              <w:rPr>
                                <w:rFonts w:ascii="Times New Roman" w:hAnsi="Times New Roman"/>
                                <w:color w:val="000000" w:themeColor="text1"/>
                              </w:rPr>
                              <w:t>Media Review (15</w:t>
                            </w:r>
                            <w:r w:rsidRPr="00894471">
                              <w:rPr>
                                <w:rFonts w:ascii="Times New Roman" w:hAnsi="Times New Roman"/>
                                <w:color w:val="000000" w:themeColor="text1"/>
                              </w:rPr>
                              <w:t>0 points)</w:t>
                            </w:r>
                          </w:p>
                          <w:p w14:paraId="5037B652" w14:textId="6CDA0471" w:rsidR="0018188D" w:rsidRPr="00894471" w:rsidRDefault="0018188D" w:rsidP="00FA2291">
                            <w:pPr>
                              <w:pStyle w:val="ListParagraph"/>
                              <w:numPr>
                                <w:ilvl w:val="0"/>
                                <w:numId w:val="9"/>
                              </w:numPr>
                              <w:suppressAutoHyphens/>
                              <w:rPr>
                                <w:rFonts w:ascii="Times New Roman" w:hAnsi="Times New Roman"/>
                                <w:color w:val="000000" w:themeColor="text1"/>
                              </w:rPr>
                            </w:pPr>
                            <w:r>
                              <w:rPr>
                                <w:rFonts w:ascii="Times New Roman" w:hAnsi="Times New Roman"/>
                                <w:color w:val="000000" w:themeColor="text1"/>
                              </w:rPr>
                              <w:t>Research Proposal (150</w:t>
                            </w:r>
                            <w:r w:rsidRPr="00894471">
                              <w:rPr>
                                <w:rFonts w:ascii="Times New Roman" w:hAnsi="Times New Roman"/>
                                <w:color w:val="000000" w:themeColor="text1"/>
                              </w:rPr>
                              <w:t xml:space="preserve"> points)</w:t>
                            </w:r>
                          </w:p>
                          <w:p w14:paraId="045A3F76" w14:textId="77777777" w:rsidR="0018188D" w:rsidRPr="00E857CB" w:rsidRDefault="0018188D" w:rsidP="00FA2291">
                            <w:pPr>
                              <w:pStyle w:val="ListParagraph"/>
                              <w:numPr>
                                <w:ilvl w:val="0"/>
                                <w:numId w:val="9"/>
                              </w:numPr>
                              <w:suppressAutoHyphens/>
                              <w:rPr>
                                <w:rFonts w:ascii="Times New Roman" w:hAnsi="Times New Roman"/>
                                <w:color w:val="000000" w:themeColor="text1"/>
                              </w:rPr>
                            </w:pPr>
                            <w:r>
                              <w:rPr>
                                <w:rFonts w:ascii="Times New Roman" w:hAnsi="Times New Roman"/>
                                <w:color w:val="000000" w:themeColor="text1"/>
                              </w:rPr>
                              <w:t>Research-Based Argument (250 points)</w:t>
                            </w:r>
                          </w:p>
                          <w:p w14:paraId="154132EA" w14:textId="4A3ED83A" w:rsidR="0018188D" w:rsidRDefault="0018188D" w:rsidP="00FA2291">
                            <w:pPr>
                              <w:pStyle w:val="ListParagraph"/>
                              <w:numPr>
                                <w:ilvl w:val="0"/>
                                <w:numId w:val="9"/>
                              </w:numPr>
                              <w:suppressAutoHyphens/>
                              <w:rPr>
                                <w:rFonts w:ascii="Times New Roman" w:hAnsi="Times New Roman"/>
                                <w:color w:val="000000" w:themeColor="text1"/>
                              </w:rPr>
                            </w:pPr>
                            <w:r>
                              <w:rPr>
                                <w:rFonts w:ascii="Times New Roman" w:hAnsi="Times New Roman"/>
                                <w:color w:val="000000" w:themeColor="text1"/>
                              </w:rPr>
                              <w:t>Research Poster (50 points)</w:t>
                            </w:r>
                          </w:p>
                          <w:p w14:paraId="014AF275" w14:textId="77777777" w:rsidR="0018188D" w:rsidRDefault="0018188D" w:rsidP="00FA2291">
                            <w:pPr>
                              <w:pStyle w:val="ListParagraph"/>
                              <w:numPr>
                                <w:ilvl w:val="0"/>
                                <w:numId w:val="9"/>
                              </w:numPr>
                              <w:suppressAutoHyphens/>
                              <w:rPr>
                                <w:rFonts w:ascii="Times New Roman" w:hAnsi="Times New Roman"/>
                                <w:color w:val="000000" w:themeColor="text1"/>
                              </w:rPr>
                            </w:pPr>
                            <w:r>
                              <w:rPr>
                                <w:rFonts w:ascii="Times New Roman" w:hAnsi="Times New Roman"/>
                                <w:color w:val="000000" w:themeColor="text1"/>
                              </w:rPr>
                              <w:t>Writing Journal (100 points)</w:t>
                            </w:r>
                          </w:p>
                          <w:p w14:paraId="334435DE" w14:textId="77777777" w:rsidR="0018188D" w:rsidRPr="00894471" w:rsidRDefault="0018188D" w:rsidP="00FA2291">
                            <w:pPr>
                              <w:pStyle w:val="ListParagraph"/>
                              <w:suppressAutoHyphens/>
                              <w:rPr>
                                <w:rFonts w:ascii="Times New Roman" w:hAnsi="Times New Roman"/>
                                <w:color w:val="000000" w:themeColor="text1"/>
                              </w:rPr>
                            </w:pPr>
                          </w:p>
                          <w:p w14:paraId="5AD34470" w14:textId="77777777" w:rsidR="0018188D" w:rsidRPr="00E857CB" w:rsidRDefault="0018188D" w:rsidP="00FA2291">
                            <w:pPr>
                              <w:rPr>
                                <w:color w:val="000000" w:themeColor="text1"/>
                                <w:szCs w:val="24"/>
                              </w:rPr>
                            </w:pPr>
                            <w:r w:rsidRPr="00E857CB">
                              <w:rPr>
                                <w:color w:val="000000" w:themeColor="text1"/>
                                <w:szCs w:val="24"/>
                              </w:rPr>
                              <w:t>(</w:t>
                            </w:r>
                            <w:proofErr w:type="gramStart"/>
                            <w:r w:rsidRPr="00E857CB">
                              <w:rPr>
                                <w:color w:val="000000" w:themeColor="text1"/>
                                <w:szCs w:val="24"/>
                              </w:rPr>
                              <w:t>all</w:t>
                            </w:r>
                            <w:proofErr w:type="gramEnd"/>
                            <w:r w:rsidRPr="00E857CB">
                              <w:rPr>
                                <w:color w:val="000000" w:themeColor="text1"/>
                                <w:szCs w:val="24"/>
                              </w:rPr>
                              <w:t xml:space="preserve"> assignments will be posted to </w:t>
                            </w:r>
                            <w:r w:rsidRPr="00E857CB">
                              <w:rPr>
                                <w:b/>
                                <w:color w:val="000000" w:themeColor="text1"/>
                                <w:szCs w:val="24"/>
                              </w:rPr>
                              <w:t>Blackboard</w:t>
                            </w:r>
                            <w:r w:rsidRPr="00E857CB">
                              <w:rPr>
                                <w:color w:val="000000" w:themeColor="text1"/>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93.05pt;margin-top:8.85pt;width:276.4pt;height:17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" filled="f" stroked="f">
                <v:textbox>
                  <w:txbxContent>
                    <w:p w14:paraId="148E064A" w14:textId="77777777" w:rsidR="0018188D" w:rsidRPr="00894471" w:rsidRDefault="0018188D" w:rsidP="00FA2291">
                      <w:pPr>
                        <w:rPr>
                          <w:b/>
                          <w:color w:val="00B0F0"/>
                          <w:szCs w:val="24"/>
                        </w:rPr>
                      </w:pPr>
                      <w:r w:rsidRPr="00894471">
                        <w:rPr>
                          <w:b/>
                          <w:color w:val="00B0F0"/>
                          <w:szCs w:val="24"/>
                        </w:rPr>
                        <w:t>Major Assignments</w:t>
                      </w:r>
                    </w:p>
                    <w:p w14:paraId="27940480" w14:textId="77777777" w:rsidR="0018188D" w:rsidRPr="00E857CB" w:rsidRDefault="0018188D" w:rsidP="00FA2291">
                      <w:pPr>
                        <w:pStyle w:val="ListParagraph"/>
                        <w:numPr>
                          <w:ilvl w:val="0"/>
                          <w:numId w:val="9"/>
                        </w:numPr>
                        <w:suppressAutoHyphens/>
                        <w:rPr>
                          <w:rFonts w:ascii="Times New Roman" w:hAnsi="Times New Roman"/>
                          <w:color w:val="000000" w:themeColor="text1"/>
                        </w:rPr>
                      </w:pPr>
                      <w:r>
                        <w:rPr>
                          <w:rFonts w:ascii="Times New Roman" w:hAnsi="Times New Roman"/>
                          <w:color w:val="000000" w:themeColor="text1"/>
                        </w:rPr>
                        <w:t>Personal Narrative (100 points)</w:t>
                      </w:r>
                    </w:p>
                    <w:p w14:paraId="747D5E24" w14:textId="77777777" w:rsidR="0018188D" w:rsidRPr="00894471" w:rsidRDefault="0018188D" w:rsidP="00FA2291">
                      <w:pPr>
                        <w:pStyle w:val="ListParagraph"/>
                        <w:numPr>
                          <w:ilvl w:val="0"/>
                          <w:numId w:val="9"/>
                        </w:numPr>
                        <w:suppressAutoHyphens/>
                        <w:rPr>
                          <w:rFonts w:ascii="Times New Roman" w:hAnsi="Times New Roman"/>
                          <w:color w:val="000000" w:themeColor="text1"/>
                        </w:rPr>
                      </w:pPr>
                      <w:r>
                        <w:rPr>
                          <w:rFonts w:ascii="Times New Roman" w:hAnsi="Times New Roman"/>
                          <w:color w:val="000000" w:themeColor="text1"/>
                        </w:rPr>
                        <w:t>Visual Remediation &amp; Reflection</w:t>
                      </w:r>
                      <w:r w:rsidRPr="00894471">
                        <w:rPr>
                          <w:rFonts w:ascii="Times New Roman" w:hAnsi="Times New Roman"/>
                          <w:color w:val="000000" w:themeColor="text1"/>
                        </w:rPr>
                        <w:t xml:space="preserve"> (100 points)</w:t>
                      </w:r>
                    </w:p>
                    <w:p w14:paraId="6CC6FBE8" w14:textId="67F9F7BF" w:rsidR="0018188D" w:rsidRDefault="0018188D" w:rsidP="00FA2291">
                      <w:pPr>
                        <w:pStyle w:val="ListParagraph"/>
                        <w:numPr>
                          <w:ilvl w:val="0"/>
                          <w:numId w:val="9"/>
                        </w:numPr>
                        <w:suppressAutoHyphens/>
                        <w:rPr>
                          <w:rFonts w:ascii="Times New Roman" w:hAnsi="Times New Roman"/>
                          <w:color w:val="000000" w:themeColor="text1"/>
                        </w:rPr>
                      </w:pPr>
                      <w:r>
                        <w:rPr>
                          <w:rFonts w:ascii="Times New Roman" w:hAnsi="Times New Roman"/>
                          <w:color w:val="000000" w:themeColor="text1"/>
                        </w:rPr>
                        <w:t>Interface and Design Report (100 points)</w:t>
                      </w:r>
                    </w:p>
                    <w:p w14:paraId="08917B66" w14:textId="77777777" w:rsidR="0018188D" w:rsidRPr="00894471" w:rsidRDefault="0018188D" w:rsidP="00FA2291">
                      <w:pPr>
                        <w:pStyle w:val="ListParagraph"/>
                        <w:numPr>
                          <w:ilvl w:val="0"/>
                          <w:numId w:val="9"/>
                        </w:numPr>
                        <w:suppressAutoHyphens/>
                        <w:rPr>
                          <w:rFonts w:ascii="Times New Roman" w:hAnsi="Times New Roman"/>
                          <w:color w:val="000000" w:themeColor="text1"/>
                        </w:rPr>
                      </w:pPr>
                      <w:r>
                        <w:rPr>
                          <w:rFonts w:ascii="Times New Roman" w:hAnsi="Times New Roman"/>
                          <w:color w:val="000000" w:themeColor="text1"/>
                        </w:rPr>
                        <w:t>Media Review (15</w:t>
                      </w:r>
                      <w:r w:rsidRPr="00894471">
                        <w:rPr>
                          <w:rFonts w:ascii="Times New Roman" w:hAnsi="Times New Roman"/>
                          <w:color w:val="000000" w:themeColor="text1"/>
                        </w:rPr>
                        <w:t>0 points)</w:t>
                      </w:r>
                    </w:p>
                    <w:p w14:paraId="5037B652" w14:textId="6CDA0471" w:rsidR="0018188D" w:rsidRPr="00894471" w:rsidRDefault="0018188D" w:rsidP="00FA2291">
                      <w:pPr>
                        <w:pStyle w:val="ListParagraph"/>
                        <w:numPr>
                          <w:ilvl w:val="0"/>
                          <w:numId w:val="9"/>
                        </w:numPr>
                        <w:suppressAutoHyphens/>
                        <w:rPr>
                          <w:rFonts w:ascii="Times New Roman" w:hAnsi="Times New Roman"/>
                          <w:color w:val="000000" w:themeColor="text1"/>
                        </w:rPr>
                      </w:pPr>
                      <w:r>
                        <w:rPr>
                          <w:rFonts w:ascii="Times New Roman" w:hAnsi="Times New Roman"/>
                          <w:color w:val="000000" w:themeColor="text1"/>
                        </w:rPr>
                        <w:t>Research Proposal (150</w:t>
                      </w:r>
                      <w:r w:rsidRPr="00894471">
                        <w:rPr>
                          <w:rFonts w:ascii="Times New Roman" w:hAnsi="Times New Roman"/>
                          <w:color w:val="000000" w:themeColor="text1"/>
                        </w:rPr>
                        <w:t xml:space="preserve"> points)</w:t>
                      </w:r>
                    </w:p>
                    <w:p w14:paraId="045A3F76" w14:textId="77777777" w:rsidR="0018188D" w:rsidRPr="00E857CB" w:rsidRDefault="0018188D" w:rsidP="00FA2291">
                      <w:pPr>
                        <w:pStyle w:val="ListParagraph"/>
                        <w:numPr>
                          <w:ilvl w:val="0"/>
                          <w:numId w:val="9"/>
                        </w:numPr>
                        <w:suppressAutoHyphens/>
                        <w:rPr>
                          <w:rFonts w:ascii="Times New Roman" w:hAnsi="Times New Roman"/>
                          <w:color w:val="000000" w:themeColor="text1"/>
                        </w:rPr>
                      </w:pPr>
                      <w:r>
                        <w:rPr>
                          <w:rFonts w:ascii="Times New Roman" w:hAnsi="Times New Roman"/>
                          <w:color w:val="000000" w:themeColor="text1"/>
                        </w:rPr>
                        <w:t>Research-Based Argument (250 points)</w:t>
                      </w:r>
                    </w:p>
                    <w:p w14:paraId="154132EA" w14:textId="4A3ED83A" w:rsidR="0018188D" w:rsidRDefault="0018188D" w:rsidP="00FA2291">
                      <w:pPr>
                        <w:pStyle w:val="ListParagraph"/>
                        <w:numPr>
                          <w:ilvl w:val="0"/>
                          <w:numId w:val="9"/>
                        </w:numPr>
                        <w:suppressAutoHyphens/>
                        <w:rPr>
                          <w:rFonts w:ascii="Times New Roman" w:hAnsi="Times New Roman"/>
                          <w:color w:val="000000" w:themeColor="text1"/>
                        </w:rPr>
                      </w:pPr>
                      <w:r>
                        <w:rPr>
                          <w:rFonts w:ascii="Times New Roman" w:hAnsi="Times New Roman"/>
                          <w:color w:val="000000" w:themeColor="text1"/>
                        </w:rPr>
                        <w:t>Research Poster (50 points)</w:t>
                      </w:r>
                    </w:p>
                    <w:p w14:paraId="014AF275" w14:textId="77777777" w:rsidR="0018188D" w:rsidRDefault="0018188D" w:rsidP="00FA2291">
                      <w:pPr>
                        <w:pStyle w:val="ListParagraph"/>
                        <w:numPr>
                          <w:ilvl w:val="0"/>
                          <w:numId w:val="9"/>
                        </w:numPr>
                        <w:suppressAutoHyphens/>
                        <w:rPr>
                          <w:rFonts w:ascii="Times New Roman" w:hAnsi="Times New Roman"/>
                          <w:color w:val="000000" w:themeColor="text1"/>
                        </w:rPr>
                      </w:pPr>
                      <w:r>
                        <w:rPr>
                          <w:rFonts w:ascii="Times New Roman" w:hAnsi="Times New Roman"/>
                          <w:color w:val="000000" w:themeColor="text1"/>
                        </w:rPr>
                        <w:t>Writing Journal (100 points)</w:t>
                      </w:r>
                    </w:p>
                    <w:p w14:paraId="334435DE" w14:textId="77777777" w:rsidR="0018188D" w:rsidRPr="00894471" w:rsidRDefault="0018188D" w:rsidP="00FA2291">
                      <w:pPr>
                        <w:pStyle w:val="ListParagraph"/>
                        <w:suppressAutoHyphens/>
                        <w:rPr>
                          <w:rFonts w:ascii="Times New Roman" w:hAnsi="Times New Roman"/>
                          <w:color w:val="000000" w:themeColor="text1"/>
                        </w:rPr>
                      </w:pPr>
                    </w:p>
                    <w:p w14:paraId="5AD34470" w14:textId="77777777" w:rsidR="0018188D" w:rsidRPr="00E857CB" w:rsidRDefault="0018188D" w:rsidP="00FA2291">
                      <w:pPr>
                        <w:rPr>
                          <w:color w:val="000000" w:themeColor="text1"/>
                          <w:szCs w:val="24"/>
                        </w:rPr>
                      </w:pPr>
                      <w:r w:rsidRPr="00E857CB">
                        <w:rPr>
                          <w:color w:val="000000" w:themeColor="text1"/>
                          <w:szCs w:val="24"/>
                        </w:rPr>
                        <w:t xml:space="preserve">(all assignments will be posted to </w:t>
                      </w:r>
                      <w:r w:rsidRPr="00E857CB">
                        <w:rPr>
                          <w:b/>
                          <w:color w:val="000000" w:themeColor="text1"/>
                          <w:szCs w:val="24"/>
                        </w:rPr>
                        <w:t>Blackboard</w:t>
                      </w:r>
                      <w:r w:rsidRPr="00E857CB">
                        <w:rPr>
                          <w:color w:val="000000" w:themeColor="text1"/>
                          <w:szCs w:val="24"/>
                        </w:rPr>
                        <w:t>)</w:t>
                      </w:r>
                    </w:p>
                  </w:txbxContent>
                </v:textbox>
                <w10:wrap type="square"/>
              </v:shape>
            </w:pict>
          </mc:Fallback>
        </mc:AlternateContent>
      </w:r>
    </w:p>
    <w:p w14:paraId="5C5C7D84" w14:textId="77777777" w:rsidR="00FA2291" w:rsidRPr="00E857CB" w:rsidRDefault="00FA2291" w:rsidP="00FA2291">
      <w:pPr>
        <w:rPr>
          <w:b/>
          <w:color w:val="00B0F0"/>
          <w:szCs w:val="24"/>
        </w:rPr>
      </w:pPr>
      <w:r w:rsidRPr="00E857CB">
        <w:rPr>
          <w:b/>
          <w:color w:val="00B0F0"/>
          <w:szCs w:val="24"/>
        </w:rPr>
        <w:t>Units and Grades</w:t>
      </w:r>
    </w:p>
    <w:p w14:paraId="63481594" w14:textId="77777777" w:rsidR="00FA2291" w:rsidRPr="00894471" w:rsidRDefault="00FA2291" w:rsidP="00FA2291">
      <w:pPr>
        <w:rPr>
          <w:szCs w:val="24"/>
        </w:rPr>
      </w:pPr>
      <w:r w:rsidRPr="00E857CB">
        <w:rPr>
          <w:szCs w:val="24"/>
        </w:rPr>
        <w:t xml:space="preserve">Unit 1: </w:t>
      </w:r>
      <w:r>
        <w:rPr>
          <w:szCs w:val="24"/>
        </w:rPr>
        <w:t>Writing to Narrate (20</w:t>
      </w:r>
      <w:r w:rsidRPr="00894471">
        <w:rPr>
          <w:szCs w:val="24"/>
        </w:rPr>
        <w:t xml:space="preserve">0 </w:t>
      </w:r>
      <w:proofErr w:type="spellStart"/>
      <w:r>
        <w:rPr>
          <w:szCs w:val="24"/>
        </w:rPr>
        <w:t>pts</w:t>
      </w:r>
      <w:proofErr w:type="spellEnd"/>
      <w:r w:rsidRPr="00894471">
        <w:rPr>
          <w:szCs w:val="24"/>
        </w:rPr>
        <w:t xml:space="preserve">) </w:t>
      </w:r>
    </w:p>
    <w:p w14:paraId="5F70CCCB" w14:textId="1A94B168" w:rsidR="00FA2291" w:rsidRPr="00894471" w:rsidRDefault="00FA2291" w:rsidP="00FA2291">
      <w:pPr>
        <w:rPr>
          <w:szCs w:val="24"/>
        </w:rPr>
      </w:pPr>
      <w:r w:rsidRPr="00894471">
        <w:rPr>
          <w:szCs w:val="24"/>
        </w:rPr>
        <w:t xml:space="preserve">Unit 2: </w:t>
      </w:r>
      <w:r w:rsidR="001D11AF">
        <w:rPr>
          <w:szCs w:val="24"/>
        </w:rPr>
        <w:t>Writing to Evaluate (2</w:t>
      </w:r>
      <w:r>
        <w:rPr>
          <w:szCs w:val="24"/>
        </w:rPr>
        <w:t>50</w:t>
      </w:r>
      <w:r w:rsidRPr="00894471">
        <w:rPr>
          <w:szCs w:val="24"/>
        </w:rPr>
        <w:t xml:space="preserve"> </w:t>
      </w:r>
      <w:proofErr w:type="spellStart"/>
      <w:r>
        <w:rPr>
          <w:szCs w:val="24"/>
        </w:rPr>
        <w:t>pts</w:t>
      </w:r>
      <w:proofErr w:type="spellEnd"/>
      <w:r w:rsidRPr="00894471">
        <w:rPr>
          <w:szCs w:val="24"/>
        </w:rPr>
        <w:t>)</w:t>
      </w:r>
    </w:p>
    <w:p w14:paraId="056D7585" w14:textId="5D26220F" w:rsidR="00FA2291" w:rsidRPr="00894471" w:rsidRDefault="00FA2291" w:rsidP="00FA2291">
      <w:pPr>
        <w:rPr>
          <w:szCs w:val="24"/>
        </w:rPr>
      </w:pPr>
      <w:r w:rsidRPr="00894471">
        <w:rPr>
          <w:szCs w:val="24"/>
        </w:rPr>
        <w:t xml:space="preserve">Unit 3: </w:t>
      </w:r>
      <w:r w:rsidR="001D11AF">
        <w:rPr>
          <w:szCs w:val="24"/>
        </w:rPr>
        <w:t>Writing to Argue (4</w:t>
      </w:r>
      <w:r>
        <w:rPr>
          <w:szCs w:val="24"/>
        </w:rPr>
        <w:t>5</w:t>
      </w:r>
      <w:r w:rsidRPr="00894471">
        <w:rPr>
          <w:szCs w:val="24"/>
        </w:rPr>
        <w:t xml:space="preserve">0 </w:t>
      </w:r>
      <w:proofErr w:type="spellStart"/>
      <w:r>
        <w:rPr>
          <w:szCs w:val="24"/>
        </w:rPr>
        <w:t>pts</w:t>
      </w:r>
      <w:proofErr w:type="spellEnd"/>
      <w:r w:rsidRPr="00894471">
        <w:rPr>
          <w:szCs w:val="24"/>
        </w:rPr>
        <w:t>)</w:t>
      </w:r>
    </w:p>
    <w:p w14:paraId="534226C3" w14:textId="77777777" w:rsidR="00FA2291" w:rsidRPr="00894471" w:rsidRDefault="00FA2291" w:rsidP="00FA2291">
      <w:pPr>
        <w:rPr>
          <w:szCs w:val="24"/>
        </w:rPr>
      </w:pPr>
      <w:r>
        <w:rPr>
          <w:szCs w:val="24"/>
        </w:rPr>
        <w:t>Journals (10</w:t>
      </w:r>
      <w:r w:rsidRPr="00894471">
        <w:rPr>
          <w:szCs w:val="24"/>
        </w:rPr>
        <w:t>0 points)</w:t>
      </w:r>
    </w:p>
    <w:p w14:paraId="2BD5F091" w14:textId="77777777" w:rsidR="00FA2291" w:rsidRPr="00E857CB" w:rsidRDefault="00FA2291" w:rsidP="00FA2291">
      <w:pPr>
        <w:rPr>
          <w:b/>
          <w:szCs w:val="24"/>
        </w:rPr>
      </w:pPr>
      <w:r w:rsidRPr="00894471">
        <w:rPr>
          <w:b/>
          <w:szCs w:val="24"/>
        </w:rPr>
        <w:t>Total: 1000 points</w:t>
      </w:r>
    </w:p>
    <w:p w14:paraId="497AA977" w14:textId="77777777" w:rsidR="00FA2291" w:rsidRPr="00E857CB" w:rsidRDefault="00FA2291" w:rsidP="00FA2291">
      <w:pPr>
        <w:rPr>
          <w:szCs w:val="24"/>
        </w:rPr>
      </w:pPr>
    </w:p>
    <w:p w14:paraId="01C41C51" w14:textId="77777777" w:rsidR="00FA2291" w:rsidRPr="00E857CB" w:rsidRDefault="00FA2291" w:rsidP="00FA2291">
      <w:pPr>
        <w:rPr>
          <w:szCs w:val="24"/>
        </w:rPr>
      </w:pPr>
      <w:r w:rsidRPr="00E857CB">
        <w:rPr>
          <w:szCs w:val="24"/>
        </w:rPr>
        <w:t>Grading Scale: A+ 97-100, A 94-96, A- 90-93, B+ 87-89, B 84-86, B- 80-83, C+ 77-79, C 74-76, C- 70-73, D+ 67-69, D 64-66, D- 60-63, F 0-59</w:t>
      </w:r>
    </w:p>
    <w:p w14:paraId="5B7EF9FC" w14:textId="77777777" w:rsidR="00FA2291" w:rsidRDefault="00FA2291" w:rsidP="00FA2291">
      <w:pPr>
        <w:rPr>
          <w:b/>
          <w:color w:val="00B0F0"/>
          <w:szCs w:val="24"/>
        </w:rPr>
      </w:pPr>
    </w:p>
    <w:p w14:paraId="202C388A" w14:textId="77777777" w:rsidR="00FA2291" w:rsidRDefault="00FA2291" w:rsidP="00FA2291">
      <w:pPr>
        <w:rPr>
          <w:b/>
          <w:color w:val="00B0F0"/>
          <w:szCs w:val="24"/>
        </w:rPr>
      </w:pPr>
    </w:p>
    <w:p w14:paraId="314918FC" w14:textId="77777777" w:rsidR="00FA2291" w:rsidRDefault="00FA2291" w:rsidP="00FA2291">
      <w:pPr>
        <w:rPr>
          <w:b/>
          <w:color w:val="00B0F0"/>
          <w:szCs w:val="24"/>
        </w:rPr>
      </w:pPr>
      <w:r w:rsidRPr="00E857CB">
        <w:rPr>
          <w:b/>
          <w:color w:val="00B0F0"/>
          <w:szCs w:val="24"/>
        </w:rPr>
        <w:lastRenderedPageBreak/>
        <w:t xml:space="preserve">Major Unit Assignments </w:t>
      </w:r>
      <w:r>
        <w:rPr>
          <w:b/>
          <w:color w:val="00B0F0"/>
          <w:szCs w:val="24"/>
        </w:rPr>
        <w:t>–</w:t>
      </w:r>
      <w:r w:rsidRPr="00E857CB">
        <w:rPr>
          <w:b/>
          <w:color w:val="00B0F0"/>
          <w:szCs w:val="24"/>
        </w:rPr>
        <w:t xml:space="preserve"> Guide</w:t>
      </w:r>
    </w:p>
    <w:p w14:paraId="5C503D42" w14:textId="77777777" w:rsidR="00FA2291" w:rsidRPr="00E857CB" w:rsidRDefault="00FA2291" w:rsidP="00FA2291">
      <w:pPr>
        <w:rPr>
          <w:b/>
          <w:color w:val="00B0F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5352"/>
        <w:gridCol w:w="1548"/>
      </w:tblGrid>
      <w:tr w:rsidR="00FA2291" w:rsidRPr="00E857CB" w14:paraId="1FD5F4B5" w14:textId="77777777" w:rsidTr="009407C6">
        <w:tc>
          <w:tcPr>
            <w:tcW w:w="1956" w:type="dxa"/>
            <w:shd w:val="clear" w:color="auto" w:fill="auto"/>
          </w:tcPr>
          <w:p w14:paraId="0D4AF248" w14:textId="77777777" w:rsidR="00FA2291" w:rsidRPr="00E857CB" w:rsidRDefault="00FA2291" w:rsidP="009407C6">
            <w:pPr>
              <w:rPr>
                <w:b/>
                <w:color w:val="005493"/>
              </w:rPr>
            </w:pPr>
            <w:r>
              <w:rPr>
                <w:b/>
                <w:color w:val="005493"/>
              </w:rPr>
              <w:t>Unit 1</w:t>
            </w:r>
          </w:p>
        </w:tc>
        <w:tc>
          <w:tcPr>
            <w:tcW w:w="5352" w:type="dxa"/>
            <w:shd w:val="clear" w:color="auto" w:fill="auto"/>
          </w:tcPr>
          <w:p w14:paraId="0F3D7DD0" w14:textId="77777777" w:rsidR="00FA2291" w:rsidRPr="00BD381F" w:rsidRDefault="00FA2291" w:rsidP="009407C6">
            <w:pPr>
              <w:rPr>
                <w:b/>
                <w:color w:val="005493"/>
              </w:rPr>
            </w:pPr>
            <w:r w:rsidRPr="00BD381F">
              <w:rPr>
                <w:b/>
                <w:color w:val="005493"/>
              </w:rPr>
              <w:t xml:space="preserve">Writing to Narrate </w:t>
            </w:r>
          </w:p>
        </w:tc>
        <w:tc>
          <w:tcPr>
            <w:tcW w:w="1548" w:type="dxa"/>
          </w:tcPr>
          <w:p w14:paraId="45105D3E" w14:textId="116CBDA2" w:rsidR="00FA2291" w:rsidRPr="00894471" w:rsidRDefault="00942C54" w:rsidP="009407C6">
            <w:pPr>
              <w:rPr>
                <w:color w:val="005493"/>
              </w:rPr>
            </w:pPr>
            <w:r>
              <w:rPr>
                <w:color w:val="005493"/>
              </w:rPr>
              <w:t>Word Count</w:t>
            </w:r>
          </w:p>
        </w:tc>
      </w:tr>
      <w:tr w:rsidR="00FA2291" w:rsidRPr="00E857CB" w14:paraId="5826BF01" w14:textId="77777777" w:rsidTr="009407C6">
        <w:tc>
          <w:tcPr>
            <w:tcW w:w="1956" w:type="dxa"/>
            <w:shd w:val="clear" w:color="auto" w:fill="auto"/>
          </w:tcPr>
          <w:p w14:paraId="65611D2D" w14:textId="77777777" w:rsidR="00FA2291" w:rsidRPr="00E857CB" w:rsidRDefault="00FA2291" w:rsidP="009407C6">
            <w:pPr>
              <w:rPr>
                <w:color w:val="005493"/>
              </w:rPr>
            </w:pPr>
            <w:r>
              <w:rPr>
                <w:color w:val="005493"/>
              </w:rPr>
              <w:t>Personal Narrative</w:t>
            </w:r>
          </w:p>
        </w:tc>
        <w:tc>
          <w:tcPr>
            <w:tcW w:w="5352" w:type="dxa"/>
            <w:shd w:val="clear" w:color="auto" w:fill="auto"/>
          </w:tcPr>
          <w:p w14:paraId="085B06D4" w14:textId="7A7C5488" w:rsidR="00FA2291" w:rsidRPr="00E857CB" w:rsidRDefault="00FA2291" w:rsidP="001D11AF">
            <w:pPr>
              <w:rPr>
                <w:color w:val="005493"/>
              </w:rPr>
            </w:pPr>
            <w:r w:rsidRPr="00E857CB">
              <w:rPr>
                <w:color w:val="005493"/>
              </w:rPr>
              <w:t>Short intr</w:t>
            </w:r>
            <w:r>
              <w:rPr>
                <w:color w:val="005493"/>
              </w:rPr>
              <w:t xml:space="preserve">oduction to rhetorical appeals (i.e., </w:t>
            </w:r>
            <w:r w:rsidRPr="00E857CB">
              <w:rPr>
                <w:color w:val="005493"/>
              </w:rPr>
              <w:t>ethos</w:t>
            </w:r>
            <w:r>
              <w:rPr>
                <w:color w:val="005493"/>
              </w:rPr>
              <w:t>, pathos, logos); w</w:t>
            </w:r>
            <w:r w:rsidRPr="00C3063D">
              <w:rPr>
                <w:color w:val="005493"/>
              </w:rPr>
              <w:t xml:space="preserve">riting to describe </w:t>
            </w:r>
            <w:r>
              <w:rPr>
                <w:color w:val="005493"/>
              </w:rPr>
              <w:t>a personal experience</w:t>
            </w:r>
          </w:p>
        </w:tc>
        <w:tc>
          <w:tcPr>
            <w:tcW w:w="1548" w:type="dxa"/>
          </w:tcPr>
          <w:p w14:paraId="2721A5AB" w14:textId="77777777" w:rsidR="00FA2291" w:rsidRDefault="00FA2291" w:rsidP="009407C6">
            <w:pPr>
              <w:rPr>
                <w:color w:val="005493"/>
              </w:rPr>
            </w:pPr>
          </w:p>
          <w:p w14:paraId="50DD62DE" w14:textId="1D33D575" w:rsidR="00FA2291" w:rsidRPr="00E857CB" w:rsidRDefault="00942C54" w:rsidP="009407C6">
            <w:pPr>
              <w:rPr>
                <w:color w:val="005493"/>
              </w:rPr>
            </w:pPr>
            <w:r>
              <w:rPr>
                <w:color w:val="005493"/>
              </w:rPr>
              <w:t>500-1000</w:t>
            </w:r>
          </w:p>
        </w:tc>
      </w:tr>
      <w:tr w:rsidR="00FA2291" w:rsidRPr="00E857CB" w14:paraId="09AE6F47" w14:textId="77777777" w:rsidTr="009407C6">
        <w:tc>
          <w:tcPr>
            <w:tcW w:w="1956" w:type="dxa"/>
            <w:shd w:val="clear" w:color="auto" w:fill="auto"/>
          </w:tcPr>
          <w:p w14:paraId="32A0AC82" w14:textId="77777777" w:rsidR="00FA2291" w:rsidRPr="00E857CB" w:rsidRDefault="00FA2291" w:rsidP="009407C6">
            <w:pPr>
              <w:rPr>
                <w:color w:val="005493"/>
              </w:rPr>
            </w:pPr>
            <w:r>
              <w:rPr>
                <w:color w:val="005493"/>
              </w:rPr>
              <w:t xml:space="preserve">Visual Remediation and Reflection </w:t>
            </w:r>
          </w:p>
        </w:tc>
        <w:tc>
          <w:tcPr>
            <w:tcW w:w="5352" w:type="dxa"/>
            <w:shd w:val="clear" w:color="auto" w:fill="auto"/>
          </w:tcPr>
          <w:p w14:paraId="067EE9F8" w14:textId="4D5FBC48" w:rsidR="00FA2291" w:rsidRPr="00E857CB" w:rsidRDefault="00FA2291" w:rsidP="001D11AF">
            <w:pPr>
              <w:rPr>
                <w:color w:val="005493"/>
              </w:rPr>
            </w:pPr>
            <w:r>
              <w:rPr>
                <w:color w:val="005493"/>
              </w:rPr>
              <w:t xml:space="preserve">Remediating the personal narrative in a visual format; </w:t>
            </w:r>
            <w:r w:rsidR="008E3EF8">
              <w:rPr>
                <w:color w:val="005493"/>
              </w:rPr>
              <w:t>deconstructing the use of rhetorical appeals</w:t>
            </w:r>
            <w:r w:rsidR="001D11AF">
              <w:rPr>
                <w:color w:val="005493"/>
              </w:rPr>
              <w:t xml:space="preserve"> and design choices</w:t>
            </w:r>
            <w:r w:rsidR="008E3EF8">
              <w:rPr>
                <w:color w:val="005493"/>
              </w:rPr>
              <w:t xml:space="preserve"> in visual forms</w:t>
            </w:r>
            <w:r>
              <w:rPr>
                <w:color w:val="005493"/>
              </w:rPr>
              <w:t xml:space="preserve"> </w:t>
            </w:r>
          </w:p>
        </w:tc>
        <w:tc>
          <w:tcPr>
            <w:tcW w:w="1548" w:type="dxa"/>
          </w:tcPr>
          <w:p w14:paraId="4DE286D7" w14:textId="77777777" w:rsidR="00FA2291" w:rsidRDefault="00FA2291" w:rsidP="009407C6">
            <w:pPr>
              <w:rPr>
                <w:color w:val="005493"/>
              </w:rPr>
            </w:pPr>
          </w:p>
          <w:p w14:paraId="065BC558" w14:textId="77777777" w:rsidR="00FA2291" w:rsidRPr="00E857CB" w:rsidRDefault="00FA2291" w:rsidP="009407C6">
            <w:pPr>
              <w:rPr>
                <w:color w:val="005493"/>
              </w:rPr>
            </w:pPr>
            <w:proofErr w:type="gramStart"/>
            <w:r>
              <w:rPr>
                <w:color w:val="005493"/>
              </w:rPr>
              <w:t>multimedia</w:t>
            </w:r>
            <w:proofErr w:type="gramEnd"/>
          </w:p>
        </w:tc>
      </w:tr>
      <w:tr w:rsidR="00FA2291" w:rsidRPr="00E857CB" w14:paraId="6681314E" w14:textId="77777777" w:rsidTr="009407C6">
        <w:trPr>
          <w:trHeight w:val="242"/>
        </w:trPr>
        <w:tc>
          <w:tcPr>
            <w:tcW w:w="1956" w:type="dxa"/>
            <w:shd w:val="clear" w:color="auto" w:fill="auto"/>
          </w:tcPr>
          <w:p w14:paraId="03EFB403" w14:textId="77777777" w:rsidR="00FA2291" w:rsidRPr="00E857CB" w:rsidRDefault="00FA2291" w:rsidP="009407C6">
            <w:pPr>
              <w:rPr>
                <w:b/>
                <w:color w:val="0096FF"/>
              </w:rPr>
            </w:pPr>
            <w:r>
              <w:rPr>
                <w:b/>
                <w:color w:val="0096FF"/>
              </w:rPr>
              <w:t>Unit 2</w:t>
            </w:r>
          </w:p>
        </w:tc>
        <w:tc>
          <w:tcPr>
            <w:tcW w:w="5352" w:type="dxa"/>
            <w:shd w:val="clear" w:color="auto" w:fill="auto"/>
          </w:tcPr>
          <w:p w14:paraId="1DD999EE" w14:textId="77777777" w:rsidR="00FA2291" w:rsidRPr="00BD381F" w:rsidRDefault="00FA2291" w:rsidP="009407C6">
            <w:pPr>
              <w:rPr>
                <w:b/>
                <w:color w:val="0096FF"/>
              </w:rPr>
            </w:pPr>
            <w:r w:rsidRPr="00BD381F">
              <w:rPr>
                <w:b/>
                <w:color w:val="0096FF"/>
              </w:rPr>
              <w:t xml:space="preserve">Writing to </w:t>
            </w:r>
            <w:r>
              <w:rPr>
                <w:b/>
                <w:color w:val="0096FF"/>
              </w:rPr>
              <w:t>Evaluate</w:t>
            </w:r>
          </w:p>
        </w:tc>
        <w:tc>
          <w:tcPr>
            <w:tcW w:w="1548" w:type="dxa"/>
          </w:tcPr>
          <w:p w14:paraId="3FF2F3D6" w14:textId="77777777" w:rsidR="00FA2291" w:rsidRPr="00E857CB" w:rsidRDefault="00FA2291" w:rsidP="009407C6">
            <w:pPr>
              <w:rPr>
                <w:color w:val="0096FF"/>
              </w:rPr>
            </w:pPr>
          </w:p>
        </w:tc>
      </w:tr>
      <w:tr w:rsidR="001D11AF" w:rsidRPr="00E857CB" w14:paraId="16A3A0CA" w14:textId="77777777" w:rsidTr="009407C6">
        <w:tc>
          <w:tcPr>
            <w:tcW w:w="1956" w:type="dxa"/>
            <w:shd w:val="clear" w:color="auto" w:fill="auto"/>
          </w:tcPr>
          <w:p w14:paraId="4853008B" w14:textId="53F0669A" w:rsidR="001D11AF" w:rsidRDefault="001D11AF" w:rsidP="009407C6">
            <w:pPr>
              <w:rPr>
                <w:color w:val="0096FF"/>
              </w:rPr>
            </w:pPr>
            <w:r w:rsidRPr="00894471">
              <w:rPr>
                <w:color w:val="0096FF"/>
              </w:rPr>
              <w:t>Interface and Design Report</w:t>
            </w:r>
          </w:p>
        </w:tc>
        <w:tc>
          <w:tcPr>
            <w:tcW w:w="5352" w:type="dxa"/>
            <w:shd w:val="clear" w:color="auto" w:fill="auto"/>
          </w:tcPr>
          <w:p w14:paraId="3348A738" w14:textId="25090D20" w:rsidR="001D11AF" w:rsidRDefault="001D11AF" w:rsidP="009407C6">
            <w:pPr>
              <w:rPr>
                <w:color w:val="0096FF"/>
              </w:rPr>
            </w:pPr>
            <w:r w:rsidRPr="00E857CB">
              <w:rPr>
                <w:color w:val="0096FF"/>
              </w:rPr>
              <w:t>Writing to describe and inform, investigating design choices, considering process, beginning research skills</w:t>
            </w:r>
          </w:p>
        </w:tc>
        <w:tc>
          <w:tcPr>
            <w:tcW w:w="1548" w:type="dxa"/>
          </w:tcPr>
          <w:p w14:paraId="03EAD638" w14:textId="77777777" w:rsidR="001D11AF" w:rsidRDefault="001D11AF" w:rsidP="009407C6">
            <w:pPr>
              <w:rPr>
                <w:color w:val="0096FF"/>
              </w:rPr>
            </w:pPr>
          </w:p>
          <w:p w14:paraId="0543D734" w14:textId="6BE43253" w:rsidR="001D11AF" w:rsidRDefault="00942C54" w:rsidP="009407C6">
            <w:pPr>
              <w:rPr>
                <w:color w:val="0096FF"/>
              </w:rPr>
            </w:pPr>
            <w:r>
              <w:rPr>
                <w:color w:val="0096FF"/>
              </w:rPr>
              <w:t>1000</w:t>
            </w:r>
          </w:p>
        </w:tc>
      </w:tr>
      <w:tr w:rsidR="001D11AF" w:rsidRPr="00E857CB" w14:paraId="58E17375" w14:textId="77777777" w:rsidTr="009407C6">
        <w:tc>
          <w:tcPr>
            <w:tcW w:w="1956" w:type="dxa"/>
            <w:shd w:val="clear" w:color="auto" w:fill="auto"/>
          </w:tcPr>
          <w:p w14:paraId="071B3CBA" w14:textId="77777777" w:rsidR="001D11AF" w:rsidRPr="00894471" w:rsidRDefault="001D11AF" w:rsidP="009407C6">
            <w:pPr>
              <w:rPr>
                <w:color w:val="0096FF"/>
              </w:rPr>
            </w:pPr>
            <w:r>
              <w:rPr>
                <w:color w:val="0096FF"/>
              </w:rPr>
              <w:t>Media Review</w:t>
            </w:r>
          </w:p>
        </w:tc>
        <w:tc>
          <w:tcPr>
            <w:tcW w:w="5352" w:type="dxa"/>
            <w:shd w:val="clear" w:color="auto" w:fill="auto"/>
          </w:tcPr>
          <w:p w14:paraId="0B98C38A" w14:textId="6328CB2E" w:rsidR="001D11AF" w:rsidRPr="00E857CB" w:rsidRDefault="001D11AF" w:rsidP="001D11AF">
            <w:pPr>
              <w:rPr>
                <w:color w:val="0096FF"/>
              </w:rPr>
            </w:pPr>
            <w:r>
              <w:rPr>
                <w:color w:val="0096FF"/>
              </w:rPr>
              <w:t>Analyzing and responding to multimedia texts;</w:t>
            </w:r>
            <w:r w:rsidRPr="00E857CB">
              <w:rPr>
                <w:color w:val="0096FF"/>
              </w:rPr>
              <w:t xml:space="preserve"> </w:t>
            </w:r>
            <w:r>
              <w:rPr>
                <w:color w:val="0096FF"/>
              </w:rPr>
              <w:t>synthesizing research on media and design</w:t>
            </w:r>
          </w:p>
        </w:tc>
        <w:tc>
          <w:tcPr>
            <w:tcW w:w="1548" w:type="dxa"/>
          </w:tcPr>
          <w:p w14:paraId="7E92463E" w14:textId="77777777" w:rsidR="001D11AF" w:rsidRDefault="001D11AF" w:rsidP="009407C6">
            <w:pPr>
              <w:rPr>
                <w:color w:val="0096FF"/>
              </w:rPr>
            </w:pPr>
          </w:p>
          <w:p w14:paraId="4C9DB2CE" w14:textId="3666AE4F" w:rsidR="001D11AF" w:rsidRPr="00E857CB" w:rsidRDefault="00942C54" w:rsidP="009407C6">
            <w:pPr>
              <w:rPr>
                <w:color w:val="0096FF"/>
              </w:rPr>
            </w:pPr>
            <w:r>
              <w:rPr>
                <w:color w:val="0096FF"/>
              </w:rPr>
              <w:t>1000-1500</w:t>
            </w:r>
          </w:p>
        </w:tc>
      </w:tr>
      <w:tr w:rsidR="001D11AF" w:rsidRPr="00E857CB" w14:paraId="0FE5EB99" w14:textId="77777777" w:rsidTr="009407C6">
        <w:tc>
          <w:tcPr>
            <w:tcW w:w="1956" w:type="dxa"/>
            <w:shd w:val="clear" w:color="auto" w:fill="auto"/>
          </w:tcPr>
          <w:p w14:paraId="5C173B8D" w14:textId="77777777" w:rsidR="001D11AF" w:rsidRPr="00E857CB" w:rsidRDefault="001D11AF" w:rsidP="009407C6">
            <w:pPr>
              <w:rPr>
                <w:b/>
                <w:color w:val="011893"/>
              </w:rPr>
            </w:pPr>
            <w:r>
              <w:rPr>
                <w:b/>
                <w:color w:val="011893"/>
              </w:rPr>
              <w:t>Unit 3</w:t>
            </w:r>
          </w:p>
        </w:tc>
        <w:tc>
          <w:tcPr>
            <w:tcW w:w="5352" w:type="dxa"/>
            <w:shd w:val="clear" w:color="auto" w:fill="auto"/>
          </w:tcPr>
          <w:p w14:paraId="02546738" w14:textId="77777777" w:rsidR="001D11AF" w:rsidRPr="00BD381F" w:rsidRDefault="001D11AF" w:rsidP="009407C6">
            <w:pPr>
              <w:rPr>
                <w:b/>
                <w:color w:val="011893"/>
              </w:rPr>
            </w:pPr>
            <w:r w:rsidRPr="00BD381F">
              <w:rPr>
                <w:b/>
                <w:color w:val="011893"/>
              </w:rPr>
              <w:t xml:space="preserve">Writing to Argue </w:t>
            </w:r>
          </w:p>
        </w:tc>
        <w:tc>
          <w:tcPr>
            <w:tcW w:w="1548" w:type="dxa"/>
          </w:tcPr>
          <w:p w14:paraId="7B087E65" w14:textId="77777777" w:rsidR="001D11AF" w:rsidRPr="00E857CB" w:rsidRDefault="001D11AF" w:rsidP="009407C6">
            <w:pPr>
              <w:rPr>
                <w:color w:val="011893"/>
              </w:rPr>
            </w:pPr>
          </w:p>
        </w:tc>
      </w:tr>
      <w:tr w:rsidR="001D11AF" w:rsidRPr="00E857CB" w14:paraId="007F764F" w14:textId="77777777" w:rsidTr="009407C6">
        <w:tc>
          <w:tcPr>
            <w:tcW w:w="1956" w:type="dxa"/>
            <w:shd w:val="clear" w:color="auto" w:fill="auto"/>
          </w:tcPr>
          <w:p w14:paraId="4F7DD609" w14:textId="77777777" w:rsidR="001D11AF" w:rsidRPr="00E857CB" w:rsidRDefault="001D11AF" w:rsidP="009407C6">
            <w:pPr>
              <w:rPr>
                <w:color w:val="011893"/>
              </w:rPr>
            </w:pPr>
            <w:r>
              <w:rPr>
                <w:color w:val="011893"/>
              </w:rPr>
              <w:t>Research Proposal</w:t>
            </w:r>
          </w:p>
        </w:tc>
        <w:tc>
          <w:tcPr>
            <w:tcW w:w="5352" w:type="dxa"/>
            <w:shd w:val="clear" w:color="auto" w:fill="auto"/>
          </w:tcPr>
          <w:p w14:paraId="0198E439" w14:textId="5FEEAD15" w:rsidR="001D11AF" w:rsidRPr="00E857CB" w:rsidRDefault="001D11AF" w:rsidP="009407C6">
            <w:pPr>
              <w:rPr>
                <w:color w:val="011893"/>
              </w:rPr>
            </w:pPr>
            <w:r>
              <w:rPr>
                <w:color w:val="011893"/>
              </w:rPr>
              <w:t>P</w:t>
            </w:r>
            <w:r w:rsidRPr="008F02CE">
              <w:rPr>
                <w:color w:val="011893"/>
              </w:rPr>
              <w:t>resent</w:t>
            </w:r>
            <w:r>
              <w:rPr>
                <w:color w:val="011893"/>
              </w:rPr>
              <w:t>ing</w:t>
            </w:r>
            <w:r w:rsidRPr="008F02CE">
              <w:rPr>
                <w:color w:val="011893"/>
              </w:rPr>
              <w:t xml:space="preserve"> a problem, question, or issue to investigate further for </w:t>
            </w:r>
            <w:r>
              <w:rPr>
                <w:color w:val="011893"/>
              </w:rPr>
              <w:t>the</w:t>
            </w:r>
            <w:r w:rsidRPr="008F02CE">
              <w:rPr>
                <w:color w:val="011893"/>
              </w:rPr>
              <w:t xml:space="preserve"> research-based argument, based on preliminary research</w:t>
            </w:r>
          </w:p>
        </w:tc>
        <w:tc>
          <w:tcPr>
            <w:tcW w:w="1548" w:type="dxa"/>
          </w:tcPr>
          <w:p w14:paraId="617814E1" w14:textId="77777777" w:rsidR="001D11AF" w:rsidRDefault="001D11AF" w:rsidP="009407C6">
            <w:pPr>
              <w:rPr>
                <w:color w:val="011893"/>
              </w:rPr>
            </w:pPr>
          </w:p>
          <w:p w14:paraId="56C5E217" w14:textId="70DB9581" w:rsidR="001D11AF" w:rsidRPr="00E857CB" w:rsidRDefault="00942C54" w:rsidP="009407C6">
            <w:pPr>
              <w:rPr>
                <w:color w:val="011893"/>
              </w:rPr>
            </w:pPr>
            <w:r>
              <w:rPr>
                <w:color w:val="011893"/>
              </w:rPr>
              <w:t>1000-1500</w:t>
            </w:r>
          </w:p>
        </w:tc>
      </w:tr>
      <w:tr w:rsidR="001D11AF" w:rsidRPr="00E857CB" w14:paraId="4C05E217" w14:textId="77777777" w:rsidTr="009407C6">
        <w:tc>
          <w:tcPr>
            <w:tcW w:w="1956" w:type="dxa"/>
            <w:shd w:val="clear" w:color="auto" w:fill="auto"/>
          </w:tcPr>
          <w:p w14:paraId="1EBFA2A1" w14:textId="77777777" w:rsidR="001D11AF" w:rsidRPr="00E857CB" w:rsidRDefault="001D11AF" w:rsidP="009407C6">
            <w:pPr>
              <w:rPr>
                <w:color w:val="011893"/>
              </w:rPr>
            </w:pPr>
            <w:r>
              <w:rPr>
                <w:color w:val="011893"/>
              </w:rPr>
              <w:t>Research-Based Argument</w:t>
            </w:r>
          </w:p>
        </w:tc>
        <w:tc>
          <w:tcPr>
            <w:tcW w:w="5352" w:type="dxa"/>
            <w:shd w:val="clear" w:color="auto" w:fill="auto"/>
          </w:tcPr>
          <w:p w14:paraId="7770F85B" w14:textId="6272F4CA" w:rsidR="001D11AF" w:rsidRPr="00E857CB" w:rsidRDefault="001D11AF" w:rsidP="009407C6">
            <w:pPr>
              <w:rPr>
                <w:color w:val="011893"/>
              </w:rPr>
            </w:pPr>
            <w:r>
              <w:rPr>
                <w:color w:val="011893"/>
              </w:rPr>
              <w:t xml:space="preserve">Developing </w:t>
            </w:r>
            <w:r w:rsidRPr="00BD381F">
              <w:rPr>
                <w:color w:val="011893"/>
              </w:rPr>
              <w:t xml:space="preserve">a formal argumentative paper that considers the rhetorical issues </w:t>
            </w:r>
            <w:r>
              <w:rPr>
                <w:color w:val="011893"/>
              </w:rPr>
              <w:t>identified and discussed</w:t>
            </w:r>
            <w:r w:rsidRPr="00BD381F">
              <w:rPr>
                <w:color w:val="011893"/>
              </w:rPr>
              <w:t xml:space="preserve"> during </w:t>
            </w:r>
            <w:r>
              <w:rPr>
                <w:color w:val="011893"/>
              </w:rPr>
              <w:t>this</w:t>
            </w:r>
            <w:r w:rsidRPr="00BD381F">
              <w:rPr>
                <w:color w:val="011893"/>
              </w:rPr>
              <w:t xml:space="preserve"> course</w:t>
            </w:r>
            <w:r>
              <w:rPr>
                <w:color w:val="011893"/>
              </w:rPr>
              <w:t>; e</w:t>
            </w:r>
            <w:r w:rsidRPr="0021002C">
              <w:rPr>
                <w:color w:val="011893"/>
              </w:rPr>
              <w:t>xploring academic tone, establishing ethos, and weighing source credibility</w:t>
            </w:r>
          </w:p>
        </w:tc>
        <w:tc>
          <w:tcPr>
            <w:tcW w:w="1548" w:type="dxa"/>
          </w:tcPr>
          <w:p w14:paraId="43F4ABAD" w14:textId="77777777" w:rsidR="001D11AF" w:rsidRDefault="001D11AF" w:rsidP="009407C6">
            <w:pPr>
              <w:rPr>
                <w:color w:val="011893"/>
              </w:rPr>
            </w:pPr>
          </w:p>
          <w:p w14:paraId="1C6AE5FD" w14:textId="26A45E33" w:rsidR="001D11AF" w:rsidRPr="00E857CB" w:rsidRDefault="00942C54" w:rsidP="009407C6">
            <w:pPr>
              <w:rPr>
                <w:color w:val="011893"/>
              </w:rPr>
            </w:pPr>
            <w:r>
              <w:rPr>
                <w:color w:val="011893"/>
              </w:rPr>
              <w:t>2000-2500</w:t>
            </w:r>
          </w:p>
        </w:tc>
      </w:tr>
      <w:tr w:rsidR="001D11AF" w:rsidRPr="00E857CB" w14:paraId="6F48CDEB" w14:textId="77777777" w:rsidTr="009407C6">
        <w:tc>
          <w:tcPr>
            <w:tcW w:w="1956" w:type="dxa"/>
            <w:shd w:val="clear" w:color="auto" w:fill="auto"/>
          </w:tcPr>
          <w:p w14:paraId="04F678DA" w14:textId="77777777" w:rsidR="001D11AF" w:rsidRPr="00E857CB" w:rsidRDefault="001D11AF" w:rsidP="009407C6">
            <w:pPr>
              <w:rPr>
                <w:color w:val="011893"/>
              </w:rPr>
            </w:pPr>
            <w:r>
              <w:rPr>
                <w:color w:val="011893"/>
              </w:rPr>
              <w:t>Research Poster</w:t>
            </w:r>
          </w:p>
        </w:tc>
        <w:tc>
          <w:tcPr>
            <w:tcW w:w="5352" w:type="dxa"/>
            <w:shd w:val="clear" w:color="auto" w:fill="auto"/>
          </w:tcPr>
          <w:p w14:paraId="4DA57733" w14:textId="6F25D461" w:rsidR="001D11AF" w:rsidRPr="00E857CB" w:rsidRDefault="001D11AF" w:rsidP="009407C6">
            <w:pPr>
              <w:rPr>
                <w:color w:val="011893"/>
              </w:rPr>
            </w:pPr>
            <w:r>
              <w:rPr>
                <w:color w:val="011893"/>
              </w:rPr>
              <w:t>S</w:t>
            </w:r>
            <w:r w:rsidRPr="00BD381F">
              <w:rPr>
                <w:color w:val="011893"/>
              </w:rPr>
              <w:t xml:space="preserve">ynthesizing </w:t>
            </w:r>
            <w:r>
              <w:rPr>
                <w:color w:val="011893"/>
              </w:rPr>
              <w:t>and remediating analysis from the research-based argument paper</w:t>
            </w:r>
          </w:p>
        </w:tc>
        <w:tc>
          <w:tcPr>
            <w:tcW w:w="1548" w:type="dxa"/>
          </w:tcPr>
          <w:p w14:paraId="67422315" w14:textId="77777777" w:rsidR="001D11AF" w:rsidRPr="00E857CB" w:rsidRDefault="001D11AF" w:rsidP="009407C6">
            <w:pPr>
              <w:rPr>
                <w:color w:val="011893"/>
              </w:rPr>
            </w:pPr>
            <w:proofErr w:type="gramStart"/>
            <w:r>
              <w:rPr>
                <w:color w:val="011893"/>
              </w:rPr>
              <w:t>multimedia</w:t>
            </w:r>
            <w:proofErr w:type="gramEnd"/>
          </w:p>
        </w:tc>
      </w:tr>
      <w:tr w:rsidR="001D11AF" w:rsidRPr="00E857CB" w14:paraId="10094B0E" w14:textId="77777777" w:rsidTr="009407C6">
        <w:trPr>
          <w:trHeight w:val="233"/>
        </w:trPr>
        <w:tc>
          <w:tcPr>
            <w:tcW w:w="1956" w:type="dxa"/>
            <w:shd w:val="clear" w:color="auto" w:fill="auto"/>
          </w:tcPr>
          <w:p w14:paraId="5710A2C9" w14:textId="77777777" w:rsidR="001D11AF" w:rsidRPr="00E857CB" w:rsidRDefault="001D11AF" w:rsidP="009407C6">
            <w:pPr>
              <w:rPr>
                <w:b/>
                <w:color w:val="FF0000"/>
              </w:rPr>
            </w:pPr>
            <w:r w:rsidRPr="00E857CB">
              <w:rPr>
                <w:b/>
                <w:color w:val="FF0000"/>
              </w:rPr>
              <w:t>Throughout Course</w:t>
            </w:r>
          </w:p>
        </w:tc>
        <w:tc>
          <w:tcPr>
            <w:tcW w:w="5352" w:type="dxa"/>
            <w:shd w:val="clear" w:color="auto" w:fill="auto"/>
          </w:tcPr>
          <w:p w14:paraId="3441E0F2" w14:textId="7B4320A3" w:rsidR="001D11AF" w:rsidRPr="008E3EF8" w:rsidRDefault="001D11AF" w:rsidP="009407C6">
            <w:pPr>
              <w:rPr>
                <w:b/>
                <w:color w:val="FF0000"/>
              </w:rPr>
            </w:pPr>
            <w:r>
              <w:rPr>
                <w:b/>
                <w:color w:val="FF0000"/>
              </w:rPr>
              <w:t>Writing to Reflect</w:t>
            </w:r>
          </w:p>
        </w:tc>
        <w:tc>
          <w:tcPr>
            <w:tcW w:w="1548" w:type="dxa"/>
          </w:tcPr>
          <w:p w14:paraId="5E5F7B47" w14:textId="77777777" w:rsidR="001D11AF" w:rsidRPr="00E857CB" w:rsidRDefault="001D11AF" w:rsidP="009407C6">
            <w:pPr>
              <w:rPr>
                <w:color w:val="FF0000"/>
              </w:rPr>
            </w:pPr>
          </w:p>
        </w:tc>
      </w:tr>
      <w:tr w:rsidR="001D11AF" w:rsidRPr="00E857CB" w14:paraId="0C2314A5" w14:textId="77777777" w:rsidTr="009407C6">
        <w:trPr>
          <w:trHeight w:val="233"/>
        </w:trPr>
        <w:tc>
          <w:tcPr>
            <w:tcW w:w="1956" w:type="dxa"/>
            <w:shd w:val="clear" w:color="auto" w:fill="auto"/>
          </w:tcPr>
          <w:p w14:paraId="0D8621AF" w14:textId="77777777" w:rsidR="001D11AF" w:rsidRPr="00E857CB" w:rsidRDefault="001D11AF" w:rsidP="009407C6">
            <w:pPr>
              <w:rPr>
                <w:color w:val="FF0000"/>
              </w:rPr>
            </w:pPr>
            <w:r w:rsidRPr="00E857CB">
              <w:rPr>
                <w:color w:val="FF0000"/>
              </w:rPr>
              <w:t>Journals</w:t>
            </w:r>
          </w:p>
        </w:tc>
        <w:tc>
          <w:tcPr>
            <w:tcW w:w="5352" w:type="dxa"/>
            <w:shd w:val="clear" w:color="auto" w:fill="auto"/>
          </w:tcPr>
          <w:p w14:paraId="3CEB5B12" w14:textId="2D348468" w:rsidR="001D11AF" w:rsidRPr="00E857CB" w:rsidRDefault="001D11AF" w:rsidP="00062C45">
            <w:pPr>
              <w:rPr>
                <w:color w:val="FF0000"/>
              </w:rPr>
            </w:pPr>
            <w:r w:rsidRPr="00E857CB">
              <w:rPr>
                <w:color w:val="FF0000"/>
              </w:rPr>
              <w:t>Reflection on writing processes</w:t>
            </w:r>
            <w:r w:rsidR="00062C45">
              <w:rPr>
                <w:color w:val="FF0000"/>
              </w:rPr>
              <w:t>,</w:t>
            </w:r>
            <w:r w:rsidRPr="00E857CB">
              <w:rPr>
                <w:color w:val="FF0000"/>
              </w:rPr>
              <w:t xml:space="preserve"> readings</w:t>
            </w:r>
            <w:r w:rsidR="00062C45">
              <w:rPr>
                <w:color w:val="FF0000"/>
              </w:rPr>
              <w:t>, and outside events</w:t>
            </w:r>
          </w:p>
        </w:tc>
        <w:tc>
          <w:tcPr>
            <w:tcW w:w="1548" w:type="dxa"/>
          </w:tcPr>
          <w:p w14:paraId="3B9988D5" w14:textId="49FA5244" w:rsidR="001D11AF" w:rsidRPr="00E857CB" w:rsidRDefault="00942C54" w:rsidP="009407C6">
            <w:pPr>
              <w:rPr>
                <w:color w:val="FF0000"/>
              </w:rPr>
            </w:pPr>
            <w:r>
              <w:rPr>
                <w:color w:val="FF0000"/>
              </w:rPr>
              <w:t xml:space="preserve">250-500 </w:t>
            </w:r>
            <w:r w:rsidR="001D11AF">
              <w:rPr>
                <w:color w:val="FF0000"/>
              </w:rPr>
              <w:t xml:space="preserve"> (each)</w:t>
            </w:r>
          </w:p>
        </w:tc>
      </w:tr>
    </w:tbl>
    <w:p w14:paraId="06B73430" w14:textId="77777777" w:rsidR="00EF5A0C" w:rsidRDefault="00EF5A0C" w:rsidP="00D6784B"/>
    <w:p w14:paraId="00E34BA2" w14:textId="78F7AEF6" w:rsidR="00701B4B" w:rsidRDefault="00E44875" w:rsidP="00DB7137">
      <w:pPr>
        <w:pStyle w:val="Heading2"/>
      </w:pPr>
      <w:r w:rsidRPr="00526BF3">
        <w:t xml:space="preserve">Attendance </w:t>
      </w:r>
    </w:p>
    <w:p w14:paraId="7AB6EE55" w14:textId="77777777" w:rsidR="00E01C80" w:rsidRPr="00E01C80" w:rsidRDefault="00E01C80" w:rsidP="00DB7137"/>
    <w:p w14:paraId="30323B8C" w14:textId="27A02B4D" w:rsidR="00C9336F" w:rsidRDefault="00D339FF" w:rsidP="00DB7137">
      <w:r>
        <w:t xml:space="preserve">Since </w:t>
      </w:r>
      <w:r w:rsidR="00E44875">
        <w:t>much of the work in this class is based on class discussions</w:t>
      </w:r>
      <w:r w:rsidR="00222085">
        <w:t>, conferences,</w:t>
      </w:r>
      <w:r w:rsidR="00E44875">
        <w:t xml:space="preserve"> and group work, your regular attendance and participation are vital to its success. For that reason, if you are frequently absent or late, I will reduce your course grade.</w:t>
      </w:r>
      <w:r w:rsidR="00222085">
        <w:t xml:space="preserve"> </w:t>
      </w:r>
    </w:p>
    <w:p w14:paraId="6C06116C" w14:textId="77777777" w:rsidR="00C9336F" w:rsidRDefault="00C9336F" w:rsidP="00DB7137"/>
    <w:p w14:paraId="72959548" w14:textId="77777777" w:rsidR="00BF3599" w:rsidRPr="00E857CB" w:rsidRDefault="00BF3599" w:rsidP="00BF3599">
      <w:r w:rsidRPr="00E857CB">
        <w:t xml:space="preserve">You may be absent </w:t>
      </w:r>
      <w:r w:rsidRPr="00C75DBE">
        <w:rPr>
          <w:b/>
        </w:rPr>
        <w:t>up to 3 times</w:t>
      </w:r>
      <w:r w:rsidRPr="00E857CB">
        <w:t xml:space="preserve"> before your grade is reduced; every class period you miss afterward will result in a </w:t>
      </w:r>
      <w:r w:rsidRPr="00C75DBE">
        <w:rPr>
          <w:b/>
        </w:rPr>
        <w:t>10-point grade reduction</w:t>
      </w:r>
      <w:r w:rsidRPr="00E857CB">
        <w:t xml:space="preserve">. If you miss </w:t>
      </w:r>
      <w:r w:rsidRPr="00C75DBE">
        <w:rPr>
          <w:b/>
        </w:rPr>
        <w:t>10 or more classes</w:t>
      </w:r>
      <w:r w:rsidRPr="00E857CB">
        <w:t xml:space="preserve">, you will automatically </w:t>
      </w:r>
      <w:r w:rsidRPr="00C75DBE">
        <w:rPr>
          <w:b/>
        </w:rPr>
        <w:t>fail</w:t>
      </w:r>
      <w:r w:rsidRPr="00E857CB">
        <w:t xml:space="preserve"> the class. Exceptions may be made for extreme circumstances.</w:t>
      </w:r>
    </w:p>
    <w:p w14:paraId="0CAE6C37" w14:textId="77777777" w:rsidR="00DB3295" w:rsidRDefault="00DB3295" w:rsidP="00DB7137"/>
    <w:p w14:paraId="207BD788" w14:textId="381337E9" w:rsidR="00204432" w:rsidRDefault="00204432" w:rsidP="00DB7137">
      <w:pPr>
        <w:pStyle w:val="Heading3"/>
        <w:rPr>
          <w:b w:val="0"/>
        </w:rPr>
      </w:pPr>
      <w:r>
        <w:t>Outside Events</w:t>
      </w:r>
    </w:p>
    <w:p w14:paraId="5454BE22" w14:textId="77777777" w:rsidR="00204432" w:rsidRDefault="00204432" w:rsidP="00204432"/>
    <w:p w14:paraId="15199D89" w14:textId="26AAC721" w:rsidR="00BF3787" w:rsidRPr="00204432" w:rsidRDefault="00204432" w:rsidP="00204432">
      <w:r>
        <w:t>As a defining part of the Learning Community experience, structured out-of-class activities</w:t>
      </w:r>
      <w:r w:rsidR="00BF3787">
        <w:t xml:space="preserve"> will be planned and held for students in our Culture, Creativity, and Technology learning community. Students will be given advance notice of an event, and </w:t>
      </w:r>
      <w:r w:rsidR="00062C45">
        <w:t>you will be required to attend</w:t>
      </w:r>
      <w:r w:rsidR="0018188D">
        <w:t xml:space="preserve"> at least </w:t>
      </w:r>
      <w:r w:rsidR="00BE169C">
        <w:rPr>
          <w:b/>
        </w:rPr>
        <w:t>three</w:t>
      </w:r>
      <w:bookmarkStart w:id="0" w:name="_GoBack"/>
      <w:bookmarkEnd w:id="0"/>
      <w:r w:rsidR="0018188D">
        <w:t xml:space="preserve"> events</w:t>
      </w:r>
      <w:r w:rsidR="00062C45">
        <w:t xml:space="preserve"> and write a journal reflection of each event you attended</w:t>
      </w:r>
      <w:r w:rsidR="0018188D">
        <w:t xml:space="preserve"> </w:t>
      </w:r>
      <w:r w:rsidR="00BF3787">
        <w:t>as part of this class.</w:t>
      </w:r>
    </w:p>
    <w:p w14:paraId="1C77E196" w14:textId="77777777" w:rsidR="00701B4B" w:rsidRDefault="00E44875" w:rsidP="00DB7137">
      <w:pPr>
        <w:pStyle w:val="Heading3"/>
      </w:pPr>
      <w:r>
        <w:lastRenderedPageBreak/>
        <w:t>Late Work</w:t>
      </w:r>
    </w:p>
    <w:p w14:paraId="3E1605B8" w14:textId="77777777" w:rsidR="00701B4B" w:rsidRDefault="00701B4B" w:rsidP="00DB7137">
      <w:pPr>
        <w:ind w:left="720" w:hanging="720"/>
      </w:pPr>
    </w:p>
    <w:p w14:paraId="6DE62F98" w14:textId="091568F5" w:rsidR="00701B4B" w:rsidRDefault="00E44875" w:rsidP="00DB7137">
      <w:r>
        <w:t xml:space="preserve">I do not accept late </w:t>
      </w:r>
      <w:r w:rsidR="00171E40">
        <w:t>work</w:t>
      </w:r>
      <w:r>
        <w:t xml:space="preserve">. The only exception to this policy is if you are ill and </w:t>
      </w:r>
      <w:r w:rsidR="00171E40" w:rsidRPr="00E857CB">
        <w:t>discuss your circumstances with me as soon as they arise</w:t>
      </w:r>
      <w:r>
        <w:t xml:space="preserve">. I do, </w:t>
      </w:r>
      <w:r w:rsidR="00E01C80">
        <w:t>however</w:t>
      </w:r>
      <w:r w:rsidR="00A50EF3">
        <w:t>, accept early papers;</w:t>
      </w:r>
      <w:r>
        <w:t xml:space="preserve"> so if you know you must miss a class when an assignment is due, turn in the work before the class meets.</w:t>
      </w:r>
    </w:p>
    <w:p w14:paraId="32BCCC8F" w14:textId="77777777" w:rsidR="00701B4B" w:rsidRDefault="00701B4B" w:rsidP="00DB7137">
      <w:pPr>
        <w:ind w:left="720" w:hanging="720"/>
      </w:pPr>
    </w:p>
    <w:p w14:paraId="10006AFC" w14:textId="698B49C2" w:rsidR="00701B4B" w:rsidRDefault="00E44875" w:rsidP="00DB7137">
      <w:r>
        <w:t xml:space="preserve">On workshop days, </w:t>
      </w:r>
      <w:r w:rsidR="00E01C80">
        <w:t>it is</w:t>
      </w:r>
      <w:r>
        <w:t xml:space="preserve"> important that you come to class with the assigned work to discuss and with </w:t>
      </w:r>
      <w:r w:rsidR="00D10AAE">
        <w:t xml:space="preserve">sufficient </w:t>
      </w:r>
      <w:r>
        <w:t>copies of the work for other students in your group. If you are not prepared on workshop days, you may be counted absent.</w:t>
      </w:r>
    </w:p>
    <w:p w14:paraId="3B055D63" w14:textId="77777777" w:rsidR="00B71ED5" w:rsidRPr="00B71ED5" w:rsidRDefault="00B71ED5" w:rsidP="00DB7137"/>
    <w:p w14:paraId="2591B764" w14:textId="77777777" w:rsidR="005E523A" w:rsidRPr="00E857CB" w:rsidRDefault="005E523A" w:rsidP="005E523A">
      <w:pPr>
        <w:pStyle w:val="Heading2"/>
      </w:pPr>
      <w:r w:rsidRPr="00E857CB">
        <w:t>Format</w:t>
      </w:r>
      <w:r>
        <w:t xml:space="preserve"> Guidelines</w:t>
      </w:r>
    </w:p>
    <w:p w14:paraId="62354986" w14:textId="77777777" w:rsidR="005E523A" w:rsidRPr="00E857CB" w:rsidRDefault="005E523A" w:rsidP="005E523A">
      <w:pPr>
        <w:ind w:left="720" w:hanging="720"/>
      </w:pPr>
    </w:p>
    <w:p w14:paraId="31527D7C" w14:textId="77777777" w:rsidR="005E523A" w:rsidRPr="00E857CB" w:rsidRDefault="005E523A" w:rsidP="005E523A">
      <w:r w:rsidRPr="00E857CB">
        <w:t xml:space="preserve">Unless otherwise announced, </w:t>
      </w:r>
      <w:r w:rsidRPr="00E857CB">
        <w:rPr>
          <w:bCs/>
        </w:rPr>
        <w:t>you will</w:t>
      </w:r>
      <w:r w:rsidRPr="00E857CB">
        <w:t xml:space="preserve"> be required to submit your work via Blackboard by midnight the day it is due. Unless otherwise specified in the assignment parameters, you will be expected to turn your work in as a Microsoft Document file (.doc </w:t>
      </w:r>
      <w:proofErr w:type="gramStart"/>
      <w:r w:rsidRPr="00E857CB">
        <w:t>or .</w:t>
      </w:r>
      <w:proofErr w:type="spellStart"/>
      <w:r w:rsidRPr="00E857CB">
        <w:t>docx</w:t>
      </w:r>
      <w:proofErr w:type="spellEnd"/>
      <w:proofErr w:type="gramEnd"/>
      <w:r w:rsidRPr="00E857CB">
        <w:t xml:space="preserve">), not Pages, or </w:t>
      </w:r>
      <w:proofErr w:type="spellStart"/>
      <w:r w:rsidRPr="00E857CB">
        <w:t>OpenOffice</w:t>
      </w:r>
      <w:proofErr w:type="spellEnd"/>
      <w:r w:rsidRPr="00E857CB">
        <w:t xml:space="preserve"> format, or anything else.</w:t>
      </w:r>
    </w:p>
    <w:p w14:paraId="44A4D5CA" w14:textId="77777777" w:rsidR="005E523A" w:rsidRPr="00E857CB" w:rsidRDefault="005E523A" w:rsidP="005E523A"/>
    <w:p w14:paraId="02AA74C3" w14:textId="77777777" w:rsidR="005E523A" w:rsidRPr="00E857CB" w:rsidRDefault="005E523A" w:rsidP="005E523A">
      <w:r w:rsidRPr="00E857CB">
        <w:rPr>
          <w:bCs/>
        </w:rPr>
        <w:t>Filenames for electronic documents must include your name and the name of the assignment</w:t>
      </w:r>
      <w:r w:rsidRPr="00E857CB">
        <w:t xml:space="preserve">. Don’t save your project as “paper.doc.” Save it as Batti-researchfinal.doc or something similar, so that your file can be clearly identified. </w:t>
      </w:r>
    </w:p>
    <w:p w14:paraId="604E102A" w14:textId="77777777" w:rsidR="005E523A" w:rsidRDefault="005E523A" w:rsidP="005E523A"/>
    <w:p w14:paraId="2DCF055C" w14:textId="77777777" w:rsidR="005E523A" w:rsidRDefault="005E523A" w:rsidP="005E523A">
      <w:r w:rsidRPr="00E857CB">
        <w:t xml:space="preserve">Follow MLA guidelines for formatting and documentation, an introduction to which you may find on the Purdue OWL (On-Line Writing Lab): </w:t>
      </w:r>
      <w:hyperlink r:id="rId11" w:history="1">
        <w:r w:rsidRPr="00675C60">
          <w:rPr>
            <w:rStyle w:val="Hyperlink"/>
          </w:rPr>
          <w:t>https://owl.english.purdue.edu/owl/resource/747/01</w:t>
        </w:r>
      </w:hyperlink>
      <w:r>
        <w:t xml:space="preserve"> </w:t>
      </w:r>
    </w:p>
    <w:p w14:paraId="7A0D6CB1" w14:textId="77777777" w:rsidR="005E523A" w:rsidRDefault="005E523A" w:rsidP="005E523A"/>
    <w:p w14:paraId="700FAD12" w14:textId="77777777" w:rsidR="005E523A" w:rsidRPr="00E857CB" w:rsidRDefault="005E523A" w:rsidP="005E523A">
      <w:r w:rsidRPr="00E857CB">
        <w:t>Include your name, the date, and the course information (English 106) at the top of the first page, aligned with the left margin. Center the title of your paper below that information.</w:t>
      </w:r>
    </w:p>
    <w:p w14:paraId="246F8599" w14:textId="77777777" w:rsidR="005E523A" w:rsidRPr="00E857CB" w:rsidRDefault="005E523A" w:rsidP="005E523A"/>
    <w:p w14:paraId="6565145F" w14:textId="77777777" w:rsidR="005E523A" w:rsidRPr="00E857CB" w:rsidRDefault="005E523A" w:rsidP="005E523A">
      <w:r w:rsidRPr="00E857CB">
        <w:t>Here’s an example:</w:t>
      </w:r>
    </w:p>
    <w:p w14:paraId="47BB2C97" w14:textId="77777777" w:rsidR="00DE6E9F" w:rsidRDefault="00DE6E9F" w:rsidP="00DB7137"/>
    <w:p w14:paraId="2B4DEC18" w14:textId="77777777" w:rsidR="00701B4B" w:rsidRDefault="00957F9B" w:rsidP="00DB7137">
      <w:r>
        <w:rPr>
          <w:noProof/>
        </w:rPr>
        <mc:AlternateContent>
          <mc:Choice Requires="wps">
            <w:drawing>
              <wp:anchor distT="0" distB="0" distL="114300" distR="114300" simplePos="0" relativeHeight="251657728" behindDoc="0" locked="0" layoutInCell="0" allowOverlap="1" wp14:anchorId="20046FC3" wp14:editId="654050EC">
                <wp:simplePos x="0" y="0"/>
                <wp:positionH relativeFrom="column">
                  <wp:posOffset>161925</wp:posOffset>
                </wp:positionH>
                <wp:positionV relativeFrom="paragraph">
                  <wp:posOffset>49530</wp:posOffset>
                </wp:positionV>
                <wp:extent cx="5562600" cy="2581275"/>
                <wp:effectExtent l="0" t="0" r="19050"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2581275"/>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E305EA" w14:textId="77777777" w:rsidR="0018188D" w:rsidRDefault="0018188D">
                            <w:pPr>
                              <w:ind w:left="720" w:hanging="720"/>
                            </w:pPr>
                          </w:p>
                          <w:p w14:paraId="3A66BFAB" w14:textId="77777777" w:rsidR="0018188D" w:rsidRPr="00957F9B" w:rsidRDefault="0018188D">
                            <w:pPr>
                              <w:ind w:left="720" w:hanging="720"/>
                              <w:rPr>
                                <w:sz w:val="20"/>
                              </w:rPr>
                            </w:pPr>
                            <w:r>
                              <w:tab/>
                            </w:r>
                            <w:r>
                              <w:tab/>
                            </w:r>
                            <w:r>
                              <w:tab/>
                            </w:r>
                            <w:r>
                              <w:tab/>
                            </w:r>
                            <w:r>
                              <w:tab/>
                            </w:r>
                            <w:r>
                              <w:tab/>
                            </w:r>
                            <w:r>
                              <w:tab/>
                            </w:r>
                            <w:r>
                              <w:tab/>
                            </w:r>
                            <w:r>
                              <w:tab/>
                            </w:r>
                            <w:r w:rsidRPr="00957F9B">
                              <w:rPr>
                                <w:sz w:val="20"/>
                              </w:rPr>
                              <w:t>Your last name 1</w:t>
                            </w:r>
                          </w:p>
                          <w:p w14:paraId="12D3DEE9" w14:textId="77777777" w:rsidR="0018188D" w:rsidRDefault="0018188D">
                            <w:pPr>
                              <w:spacing w:line="480" w:lineRule="atLeast"/>
                              <w:ind w:left="720" w:hanging="720"/>
                              <w:rPr>
                                <w:sz w:val="20"/>
                              </w:rPr>
                            </w:pPr>
                            <w:r>
                              <w:tab/>
                            </w:r>
                            <w:r>
                              <w:rPr>
                                <w:sz w:val="20"/>
                              </w:rPr>
                              <w:t>Your Name</w:t>
                            </w:r>
                          </w:p>
                          <w:p w14:paraId="651B57AD" w14:textId="77777777" w:rsidR="0018188D" w:rsidRDefault="0018188D">
                            <w:pPr>
                              <w:spacing w:line="480" w:lineRule="atLeast"/>
                              <w:ind w:left="720" w:hanging="720"/>
                              <w:rPr>
                                <w:sz w:val="20"/>
                              </w:rPr>
                            </w:pPr>
                            <w:r>
                              <w:rPr>
                                <w:sz w:val="20"/>
                              </w:rPr>
                              <w:tab/>
                              <w:t>Your Instructor’s Name</w:t>
                            </w:r>
                          </w:p>
                          <w:p w14:paraId="64FF692D" w14:textId="77777777" w:rsidR="0018188D" w:rsidRDefault="0018188D">
                            <w:pPr>
                              <w:spacing w:line="480" w:lineRule="atLeast"/>
                              <w:ind w:left="720" w:hanging="720"/>
                              <w:rPr>
                                <w:sz w:val="20"/>
                              </w:rPr>
                            </w:pPr>
                            <w:r>
                              <w:rPr>
                                <w:sz w:val="20"/>
                              </w:rPr>
                              <w:tab/>
                              <w:t>English 106</w:t>
                            </w:r>
                          </w:p>
                          <w:p w14:paraId="3572E1AD" w14:textId="48167AE8" w:rsidR="0018188D" w:rsidRDefault="0018188D" w:rsidP="00E44875">
                            <w:pPr>
                              <w:spacing w:line="480" w:lineRule="atLeast"/>
                              <w:ind w:left="720"/>
                              <w:rPr>
                                <w:sz w:val="20"/>
                              </w:rPr>
                            </w:pPr>
                            <w:r>
                              <w:rPr>
                                <w:sz w:val="20"/>
                              </w:rPr>
                              <w:t>9 September 2017</w:t>
                            </w:r>
                          </w:p>
                          <w:p w14:paraId="13488D21" w14:textId="77777777" w:rsidR="0018188D" w:rsidRDefault="0018188D">
                            <w:pPr>
                              <w:spacing w:line="480" w:lineRule="atLeast"/>
                              <w:ind w:left="720" w:hanging="720"/>
                              <w:jc w:val="center"/>
                              <w:rPr>
                                <w:sz w:val="20"/>
                              </w:rPr>
                            </w:pPr>
                            <w:r>
                              <w:rPr>
                                <w:sz w:val="20"/>
                              </w:rPr>
                              <w:t>Title of Your Paper</w:t>
                            </w:r>
                          </w:p>
                          <w:p w14:paraId="615AF850" w14:textId="75EDE403" w:rsidR="0018188D" w:rsidRDefault="0018188D">
                            <w:pPr>
                              <w:tabs>
                                <w:tab w:val="left" w:pos="1440"/>
                              </w:tabs>
                              <w:spacing w:line="480" w:lineRule="atLeast"/>
                              <w:ind w:left="720" w:hanging="720"/>
                            </w:pPr>
                            <w:r>
                              <w:rPr>
                                <w:sz w:val="20"/>
                              </w:rPr>
                              <w:tab/>
                            </w:r>
                            <w:r>
                              <w:rPr>
                                <w:sz w:val="20"/>
                              </w:rPr>
                              <w:tab/>
                              <w:t>The first line of your paper begins here and then continues. Remember to indent the first line of each paragraph.</w:t>
                            </w:r>
                          </w:p>
                          <w:p w14:paraId="79F50048" w14:textId="77777777" w:rsidR="0018188D" w:rsidRDefault="0018188D">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12.75pt;margin-top:3.9pt;width:438pt;height:20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" o:allowincell="f">
                <v:shadow color="gray" opacity="1" mv:blur="0" offset="2pt,2pt"/>
                <v:textbox inset="0,0,0,0">
                  <w:txbxContent>
                    <w:p w14:paraId="62E305EA" w14:textId="77777777" w:rsidR="0018188D" w:rsidRDefault="0018188D">
                      <w:pPr>
                        <w:ind w:left="720" w:hanging="720"/>
                      </w:pPr>
                    </w:p>
                    <w:p w14:paraId="3A66BFAB" w14:textId="77777777" w:rsidR="0018188D" w:rsidRPr="00957F9B" w:rsidRDefault="0018188D">
                      <w:pPr>
                        <w:ind w:left="720" w:hanging="720"/>
                        <w:rPr>
                          <w:sz w:val="20"/>
                        </w:rPr>
                      </w:pPr>
                      <w:r>
                        <w:tab/>
                      </w:r>
                      <w:r>
                        <w:tab/>
                      </w:r>
                      <w:r>
                        <w:tab/>
                      </w:r>
                      <w:r>
                        <w:tab/>
                      </w:r>
                      <w:r>
                        <w:tab/>
                      </w:r>
                      <w:r>
                        <w:tab/>
                      </w:r>
                      <w:r>
                        <w:tab/>
                      </w:r>
                      <w:r>
                        <w:tab/>
                      </w:r>
                      <w:r>
                        <w:tab/>
                      </w:r>
                      <w:r w:rsidRPr="00957F9B">
                        <w:rPr>
                          <w:sz w:val="20"/>
                        </w:rPr>
                        <w:t>Your last name 1</w:t>
                      </w:r>
                    </w:p>
                    <w:p w14:paraId="12D3DEE9" w14:textId="77777777" w:rsidR="0018188D" w:rsidRDefault="0018188D">
                      <w:pPr>
                        <w:spacing w:line="480" w:lineRule="atLeast"/>
                        <w:ind w:left="720" w:hanging="720"/>
                        <w:rPr>
                          <w:sz w:val="20"/>
                        </w:rPr>
                      </w:pPr>
                      <w:r>
                        <w:tab/>
                      </w:r>
                      <w:r>
                        <w:rPr>
                          <w:sz w:val="20"/>
                        </w:rPr>
                        <w:t>Your Name</w:t>
                      </w:r>
                    </w:p>
                    <w:p w14:paraId="651B57AD" w14:textId="77777777" w:rsidR="0018188D" w:rsidRDefault="0018188D">
                      <w:pPr>
                        <w:spacing w:line="480" w:lineRule="atLeast"/>
                        <w:ind w:left="720" w:hanging="720"/>
                        <w:rPr>
                          <w:sz w:val="20"/>
                        </w:rPr>
                      </w:pPr>
                      <w:r>
                        <w:rPr>
                          <w:sz w:val="20"/>
                        </w:rPr>
                        <w:tab/>
                        <w:t>Your Instructor’s Name</w:t>
                      </w:r>
                    </w:p>
                    <w:p w14:paraId="64FF692D" w14:textId="77777777" w:rsidR="0018188D" w:rsidRDefault="0018188D">
                      <w:pPr>
                        <w:spacing w:line="480" w:lineRule="atLeast"/>
                        <w:ind w:left="720" w:hanging="720"/>
                        <w:rPr>
                          <w:sz w:val="20"/>
                        </w:rPr>
                      </w:pPr>
                      <w:r>
                        <w:rPr>
                          <w:sz w:val="20"/>
                        </w:rPr>
                        <w:tab/>
                        <w:t>English 106</w:t>
                      </w:r>
                    </w:p>
                    <w:p w14:paraId="3572E1AD" w14:textId="48167AE8" w:rsidR="0018188D" w:rsidRDefault="0018188D" w:rsidP="00E44875">
                      <w:pPr>
                        <w:spacing w:line="480" w:lineRule="atLeast"/>
                        <w:ind w:left="720"/>
                        <w:rPr>
                          <w:sz w:val="20"/>
                        </w:rPr>
                      </w:pPr>
                      <w:r>
                        <w:rPr>
                          <w:sz w:val="20"/>
                        </w:rPr>
                        <w:t>9 September 2017</w:t>
                      </w:r>
                    </w:p>
                    <w:p w14:paraId="13488D21" w14:textId="77777777" w:rsidR="0018188D" w:rsidRDefault="0018188D">
                      <w:pPr>
                        <w:spacing w:line="480" w:lineRule="atLeast"/>
                        <w:ind w:left="720" w:hanging="720"/>
                        <w:jc w:val="center"/>
                        <w:rPr>
                          <w:sz w:val="20"/>
                        </w:rPr>
                      </w:pPr>
                      <w:r>
                        <w:rPr>
                          <w:sz w:val="20"/>
                        </w:rPr>
                        <w:t>Title of Your Paper</w:t>
                      </w:r>
                    </w:p>
                    <w:p w14:paraId="615AF850" w14:textId="75EDE403" w:rsidR="0018188D" w:rsidRDefault="0018188D">
                      <w:pPr>
                        <w:tabs>
                          <w:tab w:val="left" w:pos="1440"/>
                        </w:tabs>
                        <w:spacing w:line="480" w:lineRule="atLeast"/>
                        <w:ind w:left="720" w:hanging="720"/>
                      </w:pPr>
                      <w:r>
                        <w:rPr>
                          <w:sz w:val="20"/>
                        </w:rPr>
                        <w:tab/>
                      </w:r>
                      <w:r>
                        <w:rPr>
                          <w:sz w:val="20"/>
                        </w:rPr>
                        <w:tab/>
                        <w:t>The first line of your paper begins here and then continues. Remember to indent the first line of each paragraph.</w:t>
                      </w:r>
                    </w:p>
                    <w:p w14:paraId="79F50048" w14:textId="77777777" w:rsidR="0018188D" w:rsidRDefault="0018188D">
                      <w:r>
                        <w:tab/>
                      </w:r>
                    </w:p>
                  </w:txbxContent>
                </v:textbox>
              </v:rect>
            </w:pict>
          </mc:Fallback>
        </mc:AlternateContent>
      </w:r>
    </w:p>
    <w:p w14:paraId="67670F76" w14:textId="77777777" w:rsidR="00701B4B" w:rsidRDefault="00701B4B" w:rsidP="00DB7137">
      <w:pPr>
        <w:ind w:left="720" w:hanging="720"/>
      </w:pPr>
    </w:p>
    <w:p w14:paraId="77C90B4A" w14:textId="77777777" w:rsidR="00957F9B" w:rsidRDefault="00957F9B" w:rsidP="00DB7137">
      <w:pPr>
        <w:ind w:left="720" w:hanging="720"/>
      </w:pPr>
    </w:p>
    <w:p w14:paraId="76C30586" w14:textId="77777777" w:rsidR="00957F9B" w:rsidRDefault="00957F9B" w:rsidP="00DB7137">
      <w:pPr>
        <w:ind w:left="720" w:hanging="720"/>
      </w:pPr>
    </w:p>
    <w:p w14:paraId="32B7D865" w14:textId="77777777" w:rsidR="00957F9B" w:rsidRDefault="00957F9B" w:rsidP="00DB7137">
      <w:pPr>
        <w:ind w:left="720" w:hanging="720"/>
      </w:pPr>
    </w:p>
    <w:p w14:paraId="51F57820" w14:textId="77777777" w:rsidR="00957F9B" w:rsidRDefault="00957F9B" w:rsidP="00DB7137">
      <w:pPr>
        <w:ind w:left="720" w:hanging="720"/>
      </w:pPr>
    </w:p>
    <w:p w14:paraId="510E50DF" w14:textId="77777777" w:rsidR="00957F9B" w:rsidRDefault="00957F9B" w:rsidP="00DB7137">
      <w:pPr>
        <w:ind w:left="720" w:hanging="720"/>
      </w:pPr>
    </w:p>
    <w:p w14:paraId="2D414E69" w14:textId="77777777" w:rsidR="00957F9B" w:rsidRDefault="00957F9B" w:rsidP="00DB7137">
      <w:pPr>
        <w:ind w:left="720" w:hanging="720"/>
      </w:pPr>
    </w:p>
    <w:p w14:paraId="3D69CBFD" w14:textId="77777777" w:rsidR="00957F9B" w:rsidRDefault="00957F9B" w:rsidP="00DB7137">
      <w:pPr>
        <w:ind w:left="720" w:hanging="720"/>
      </w:pPr>
    </w:p>
    <w:p w14:paraId="1EC38B71" w14:textId="77777777" w:rsidR="00957F9B" w:rsidRDefault="00957F9B" w:rsidP="00DB7137">
      <w:pPr>
        <w:ind w:left="720" w:hanging="720"/>
      </w:pPr>
    </w:p>
    <w:p w14:paraId="629073BF" w14:textId="77777777" w:rsidR="00CC6217" w:rsidRDefault="00CC6217" w:rsidP="00DB7137"/>
    <w:p w14:paraId="596B49E8" w14:textId="77777777" w:rsidR="003401BD" w:rsidRDefault="003401BD" w:rsidP="00DB7137"/>
    <w:p w14:paraId="03FF3E07" w14:textId="77777777" w:rsidR="003401BD" w:rsidRDefault="003401BD" w:rsidP="00DB7137"/>
    <w:p w14:paraId="71FB3681" w14:textId="77777777" w:rsidR="003401BD" w:rsidRDefault="003401BD" w:rsidP="00DB7137"/>
    <w:p w14:paraId="4D66FA42" w14:textId="77777777" w:rsidR="003401BD" w:rsidRDefault="003401BD" w:rsidP="00DB7137"/>
    <w:p w14:paraId="029B9883" w14:textId="77777777" w:rsidR="003401BD" w:rsidRDefault="003401BD" w:rsidP="00DB7137"/>
    <w:p w14:paraId="5903A8F6" w14:textId="77777777" w:rsidR="00BF3787" w:rsidRDefault="00BF3787" w:rsidP="00FA2291"/>
    <w:p w14:paraId="3D84D300" w14:textId="77777777" w:rsidR="00FA2291" w:rsidRPr="00E857CB" w:rsidRDefault="00FA2291" w:rsidP="00FA2291">
      <w:r w:rsidRPr="00E857CB">
        <w:lastRenderedPageBreak/>
        <w:t>Some format basics for MLA are:</w:t>
      </w:r>
    </w:p>
    <w:p w14:paraId="2B9F7F31" w14:textId="77777777" w:rsidR="00FA2291" w:rsidRPr="00E857CB" w:rsidRDefault="00FA2291" w:rsidP="00FA2291">
      <w:pPr>
        <w:ind w:left="720" w:hanging="720"/>
      </w:pPr>
    </w:p>
    <w:p w14:paraId="20DF4CA0" w14:textId="77777777" w:rsidR="00FA2291" w:rsidRPr="000A6DD3" w:rsidRDefault="00FA2291" w:rsidP="00FA2291">
      <w:pPr>
        <w:pStyle w:val="ListParagraph"/>
        <w:numPr>
          <w:ilvl w:val="0"/>
          <w:numId w:val="10"/>
        </w:numPr>
        <w:rPr>
          <w:rFonts w:ascii="Times New Roman" w:hAnsi="Times New Roman"/>
        </w:rPr>
      </w:pPr>
      <w:r w:rsidRPr="000A6DD3">
        <w:rPr>
          <w:rFonts w:ascii="Times New Roman" w:hAnsi="Times New Roman"/>
        </w:rPr>
        <w:t>Double-space the entire paper, including all block quotations (quotations of over five lines, which are indented one inch from the left margin) and the Works Cited list.</w:t>
      </w:r>
    </w:p>
    <w:p w14:paraId="318B5717" w14:textId="77777777" w:rsidR="00FA2291" w:rsidRPr="000A6DD3" w:rsidRDefault="00FA2291" w:rsidP="00FA2291">
      <w:pPr>
        <w:pStyle w:val="ListParagraph"/>
        <w:numPr>
          <w:ilvl w:val="0"/>
          <w:numId w:val="10"/>
        </w:numPr>
        <w:rPr>
          <w:rFonts w:ascii="Times New Roman" w:hAnsi="Times New Roman"/>
        </w:rPr>
      </w:pPr>
      <w:r w:rsidRPr="000A6DD3">
        <w:rPr>
          <w:rFonts w:ascii="Times New Roman" w:hAnsi="Times New Roman"/>
        </w:rPr>
        <w:t>Use one-inch margins on all four sides of the page.</w:t>
      </w:r>
    </w:p>
    <w:p w14:paraId="4998D357" w14:textId="77777777" w:rsidR="00FA2291" w:rsidRPr="000A6DD3" w:rsidRDefault="00FA2291" w:rsidP="00FA2291">
      <w:pPr>
        <w:pStyle w:val="ListParagraph"/>
        <w:numPr>
          <w:ilvl w:val="0"/>
          <w:numId w:val="10"/>
        </w:numPr>
        <w:rPr>
          <w:rFonts w:ascii="Times New Roman" w:hAnsi="Times New Roman"/>
        </w:rPr>
      </w:pPr>
      <w:r w:rsidRPr="000A6DD3">
        <w:rPr>
          <w:rFonts w:ascii="Times New Roman" w:hAnsi="Times New Roman"/>
        </w:rPr>
        <w:t>Use a standard font, such as Times New Roman, in size 12.</w:t>
      </w:r>
    </w:p>
    <w:p w14:paraId="06F07D1C" w14:textId="77777777" w:rsidR="00FA2291" w:rsidRPr="000A6DD3" w:rsidRDefault="00FA2291" w:rsidP="00FA2291">
      <w:pPr>
        <w:pStyle w:val="ListParagraph"/>
        <w:numPr>
          <w:ilvl w:val="0"/>
          <w:numId w:val="10"/>
        </w:numPr>
        <w:rPr>
          <w:rFonts w:ascii="Times New Roman" w:hAnsi="Times New Roman"/>
        </w:rPr>
      </w:pPr>
      <w:r w:rsidRPr="000A6DD3">
        <w:rPr>
          <w:rFonts w:ascii="Times New Roman" w:hAnsi="Times New Roman"/>
        </w:rPr>
        <w:t>If submitting a paper copy, use a staple to hold pages together.</w:t>
      </w:r>
    </w:p>
    <w:p w14:paraId="7C75C918" w14:textId="77777777" w:rsidR="00BF3787" w:rsidRDefault="00BF3787" w:rsidP="00FA2291">
      <w:pPr>
        <w:rPr>
          <w:b/>
        </w:rPr>
      </w:pPr>
    </w:p>
    <w:p w14:paraId="14676B86" w14:textId="4200C73D" w:rsidR="00701B4B" w:rsidRDefault="00E44875" w:rsidP="00FA2291">
      <w:pPr>
        <w:rPr>
          <w:b/>
        </w:rPr>
      </w:pPr>
      <w:r>
        <w:rPr>
          <w:b/>
        </w:rPr>
        <w:t>Academic Honesty</w:t>
      </w:r>
    </w:p>
    <w:p w14:paraId="5E94A6DB" w14:textId="77777777" w:rsidR="00701B4B" w:rsidRDefault="00701B4B" w:rsidP="00DB7137"/>
    <w:p w14:paraId="07D1FBB9" w14:textId="5B5F5728" w:rsidR="00701B4B" w:rsidRDefault="00E44875" w:rsidP="00DB7137">
      <w:r>
        <w:t>The following statement about honesty and the use of sou</w:t>
      </w:r>
      <w:r w:rsidR="007508A3">
        <w:t>rces is fr</w:t>
      </w:r>
      <w:r w:rsidR="00180092">
        <w:t xml:space="preserve">om the Students’ Guide to </w:t>
      </w:r>
      <w:proofErr w:type="spellStart"/>
      <w:r w:rsidR="00180092">
        <w:t>ICaP</w:t>
      </w:r>
      <w:proofErr w:type="spellEnd"/>
      <w:r w:rsidR="00180092">
        <w:t xml:space="preserve"> (</w:t>
      </w:r>
      <w:hyperlink r:id="rId12" w:anchor="academichonesty" w:history="1">
        <w:r w:rsidR="00180092" w:rsidRPr="00386C98">
          <w:rPr>
            <w:rStyle w:val="Hyperlink"/>
          </w:rPr>
          <w:t>http://icap.rhetorike.org/studentguide#academichonesty</w:t>
        </w:r>
      </w:hyperlink>
      <w:r w:rsidR="00180092">
        <w:t>):</w:t>
      </w:r>
    </w:p>
    <w:p w14:paraId="1DB2ABB8" w14:textId="77777777" w:rsidR="00701B4B" w:rsidRDefault="00701B4B" w:rsidP="00DB7137">
      <w:pPr>
        <w:ind w:left="720" w:hanging="720"/>
      </w:pPr>
    </w:p>
    <w:p w14:paraId="6A727E91" w14:textId="7E58D281" w:rsidR="00701B4B" w:rsidRDefault="00E44875" w:rsidP="00DB7137">
      <w:pPr>
        <w:pStyle w:val="BodyTextIndent2"/>
      </w:pPr>
      <w:r>
        <w:t>When writers use material from other sources, they</w:t>
      </w:r>
      <w:r w:rsidR="005E70EB">
        <w:t xml:space="preserve"> must acknowledge this source. </w:t>
      </w:r>
      <w:r>
        <w:t xml:space="preserve">Not doing so is called plagiarism, which means using without </w:t>
      </w:r>
      <w:proofErr w:type="gramStart"/>
      <w:r>
        <w:t>credit</w:t>
      </w:r>
      <w:proofErr w:type="gramEnd"/>
      <w:r>
        <w:t xml:space="preserve"> the id</w:t>
      </w:r>
      <w:r w:rsidR="005E70EB">
        <w:t xml:space="preserve">eas or expressions of another. </w:t>
      </w:r>
      <w:r>
        <w:t>You are therefore cautioned (1) against using, word for word, without acknowledgment, phrases, sentences, paragraphs, etc., from the printed or manuscript material of others; (2) against using with only slight changes the materials of another; and (3) against using the general plan, the main headings, or a rewritten form of someone else's mate</w:t>
      </w:r>
      <w:r w:rsidR="005E70EB">
        <w:t xml:space="preserve">rial. </w:t>
      </w:r>
      <w:r>
        <w:t>These cautions apply to the work of other students as well as to the published work of professional writers.</w:t>
      </w:r>
    </w:p>
    <w:p w14:paraId="456E80E1" w14:textId="77777777" w:rsidR="00701B4B" w:rsidRDefault="00701B4B" w:rsidP="00DB7137">
      <w:pPr>
        <w:ind w:left="1440" w:hanging="720"/>
      </w:pPr>
    </w:p>
    <w:p w14:paraId="3B530969" w14:textId="536CA32A" w:rsidR="00701B4B" w:rsidRDefault="00BB6682" w:rsidP="00DB7137">
      <w:r>
        <w:t>So l</w:t>
      </w:r>
      <w:r w:rsidRPr="00BB6682">
        <w:t>et the Purdue student honor pledge be your guide: “As a Boilermaker pursuing academic excellence, I pledge to be honest and true in all th</w:t>
      </w:r>
      <w:r>
        <w:t>at I do. Accountable together—</w:t>
      </w:r>
      <w:r w:rsidRPr="00BB6682">
        <w:t>We are Purdue.”</w:t>
      </w:r>
      <w:r>
        <w:t xml:space="preserve"> </w:t>
      </w:r>
      <w:r w:rsidR="00E44875">
        <w:t>Since we will be discussing how to acknowledge and cite sources, you should be able to learn to avoid accidentally plagiarizing anyone else</w:t>
      </w:r>
      <w:r w:rsidR="005E70EB">
        <w:t xml:space="preserve">’s work. </w:t>
      </w:r>
      <w:r w:rsidR="00E44875">
        <w:t xml:space="preserve">If you are in doubt, please ask me, since the consequences for plagiarism are severe. The university policies about plagiarism include penalties ranging from failure of an assignment to </w:t>
      </w:r>
      <w:r w:rsidR="005E70EB">
        <w:t xml:space="preserve">expulsion from the university. </w:t>
      </w:r>
      <w:r w:rsidR="00E44875" w:rsidRPr="00BB6682">
        <w:rPr>
          <w:b/>
        </w:rPr>
        <w:t>In this class, anyone who plagiarizes fails the course and will be reported to the Office of the Dean of Students.</w:t>
      </w:r>
      <w:r w:rsidR="007508A3">
        <w:t xml:space="preserve"> The Department of English </w:t>
      </w:r>
      <w:r w:rsidR="005E70EB">
        <w:t>and</w:t>
      </w:r>
      <w:r w:rsidR="007508A3">
        <w:t xml:space="preserve"> </w:t>
      </w:r>
      <w:proofErr w:type="spellStart"/>
      <w:r w:rsidR="007508A3">
        <w:t>ICaP</w:t>
      </w:r>
      <w:proofErr w:type="spellEnd"/>
      <w:r w:rsidR="007508A3">
        <w:t xml:space="preserve"> consider the previous explanation to be official notification of the nature and seriousness of plagiarism.</w:t>
      </w:r>
    </w:p>
    <w:p w14:paraId="26368799" w14:textId="77777777" w:rsidR="003401BD" w:rsidRDefault="003401BD" w:rsidP="00DB7137"/>
    <w:p w14:paraId="14FCC04B" w14:textId="3F69C135" w:rsidR="003401BD" w:rsidRDefault="003401BD" w:rsidP="00DB7137">
      <w:r>
        <w:rPr>
          <w:b/>
        </w:rPr>
        <w:t>Classroom Ethics and Behavior Policy</w:t>
      </w:r>
    </w:p>
    <w:p w14:paraId="5725DE6D" w14:textId="77777777" w:rsidR="003401BD" w:rsidRDefault="003401BD" w:rsidP="00DB7137"/>
    <w:p w14:paraId="7E9BEBB0" w14:textId="034B1DFC" w:rsidR="003401BD" w:rsidRDefault="007300F2" w:rsidP="003401BD">
      <w:r>
        <w:t>The following statement</w:t>
      </w:r>
      <w:r w:rsidR="003401BD">
        <w:t xml:space="preserve"> about Purdue’s policy on student decorum is also from the Students’ Guide to </w:t>
      </w:r>
      <w:proofErr w:type="spellStart"/>
      <w:r w:rsidR="003401BD">
        <w:t>ICaP</w:t>
      </w:r>
      <w:proofErr w:type="spellEnd"/>
      <w:r w:rsidR="003401BD">
        <w:t xml:space="preserve"> (</w:t>
      </w:r>
      <w:hyperlink r:id="rId13" w:anchor="decorum" w:history="1">
        <w:r w:rsidR="0085109E" w:rsidRPr="00386C98">
          <w:rPr>
            <w:rStyle w:val="Hyperlink"/>
          </w:rPr>
          <w:t>http://icap.rhetorike.org/studentguide#decorum</w:t>
        </w:r>
      </w:hyperlink>
      <w:r w:rsidR="003401BD">
        <w:t>):</w:t>
      </w:r>
    </w:p>
    <w:p w14:paraId="62D2E312" w14:textId="77777777" w:rsidR="003401BD" w:rsidRDefault="003401BD" w:rsidP="00DB7137"/>
    <w:p w14:paraId="5C6B9634" w14:textId="77777777" w:rsidR="003401BD" w:rsidRPr="003401BD" w:rsidRDefault="003401BD" w:rsidP="003401BD">
      <w:pPr>
        <w:ind w:left="720"/>
      </w:pPr>
      <w:r w:rsidRPr="003401BD">
        <w:t>While we do want our classrooms to be spaces of open discussion and dialogue, students must be aware that their speech and compositions act as part of the larger classroom discourse, and thus have effects and repercussions beyond their own personal experience in the class, and even beyond the teacher-</w:t>
      </w:r>
      <w:r w:rsidRPr="003401BD">
        <w:softHyphen/>
        <w:t>student relationship within the class.</w:t>
      </w:r>
    </w:p>
    <w:p w14:paraId="649BDF39" w14:textId="77777777" w:rsidR="003401BD" w:rsidRDefault="003401BD" w:rsidP="003401BD"/>
    <w:p w14:paraId="266E21FB" w14:textId="110E229C" w:rsidR="003401BD" w:rsidRPr="003401BD" w:rsidRDefault="003401BD" w:rsidP="003401BD">
      <w:pPr>
        <w:ind w:left="720"/>
      </w:pPr>
      <w:r w:rsidRPr="003401BD">
        <w:t>We want to foster an environment where everyone (regardless of nationality, sex, sexual orientation, etc.) is free to express their views without fear of intimidation, unless tha</w:t>
      </w:r>
      <w:r w:rsidR="0085109E">
        <w:t>t expression impinges on others’</w:t>
      </w:r>
      <w:r w:rsidRPr="003401BD">
        <w:t xml:space="preserve"> ability to do so. This requires that we provide others in the classroom with the ability to express their views in a safe environment, and recognize one's own responsibility to contribute to the safety of that environment. The environment </w:t>
      </w:r>
      <w:r w:rsidRPr="003401BD">
        <w:lastRenderedPageBreak/>
        <w:t>of the classroom includes not solely larger class discussion, but also working with groups, course projects, course activities, and conduct in online spaces (forums, online discussions, blogs).</w:t>
      </w:r>
    </w:p>
    <w:p w14:paraId="527F4268" w14:textId="77777777" w:rsidR="003401BD" w:rsidRDefault="003401BD" w:rsidP="00DB7137"/>
    <w:p w14:paraId="13FBB9C0" w14:textId="17007DB6" w:rsidR="0085109E" w:rsidRPr="0085109E" w:rsidRDefault="003401BD" w:rsidP="0085109E">
      <w:r>
        <w:t xml:space="preserve">As such, inappropriate and disruptive </w:t>
      </w:r>
      <w:r w:rsidR="0085109E">
        <w:t xml:space="preserve">behavior will not be tolerated. Such behavior includes inappropriate use of electronic or technological devices; </w:t>
      </w:r>
      <w:r w:rsidR="00EE06D0" w:rsidRPr="00E857CB">
        <w:rPr>
          <w:i/>
        </w:rPr>
        <w:t xml:space="preserve">please </w:t>
      </w:r>
      <w:r w:rsidR="00EE06D0" w:rsidRPr="00C75DBE">
        <w:rPr>
          <w:i/>
        </w:rPr>
        <w:t>refrain from using personal technologies for non-course related activities</w:t>
      </w:r>
      <w:r w:rsidR="00EE06D0" w:rsidRPr="00E857CB">
        <w:t>.</w:t>
      </w:r>
    </w:p>
    <w:p w14:paraId="52FC601B" w14:textId="77777777" w:rsidR="00FA2291" w:rsidRDefault="00FA2291" w:rsidP="00DB7137"/>
    <w:p w14:paraId="4DF5656C" w14:textId="77777777" w:rsidR="00B960ED" w:rsidRDefault="00B960ED" w:rsidP="00B960ED">
      <w:pPr>
        <w:rPr>
          <w:b/>
          <w:bCs/>
        </w:rPr>
      </w:pPr>
      <w:r w:rsidRPr="00B960ED">
        <w:rPr>
          <w:b/>
          <w:bCs/>
        </w:rPr>
        <w:t>Resources</w:t>
      </w:r>
    </w:p>
    <w:p w14:paraId="24146D97" w14:textId="77777777" w:rsidR="00B960ED" w:rsidRPr="00B960ED" w:rsidRDefault="00B960ED" w:rsidP="00B960ED">
      <w:pPr>
        <w:rPr>
          <w:b/>
          <w:bCs/>
        </w:rPr>
      </w:pPr>
    </w:p>
    <w:p w14:paraId="5A40C71C" w14:textId="5FA4DA5D" w:rsidR="00B960ED" w:rsidRPr="00B960ED" w:rsidRDefault="0077028C" w:rsidP="00B960ED">
      <w:r>
        <w:rPr>
          <w:b/>
        </w:rPr>
        <w:t xml:space="preserve">The Writing Lab: </w:t>
      </w:r>
      <w:r w:rsidR="00B960ED" w:rsidRPr="00B960ED">
        <w:t xml:space="preserve">Besides seeing me during your conference time or in my office, you have other resources at Purdue to help you with your writing and writing assignments. The </w:t>
      </w:r>
      <w:r w:rsidR="00B960ED" w:rsidRPr="0077028C">
        <w:rPr>
          <w:bCs/>
        </w:rPr>
        <w:t>Writing Lab</w:t>
      </w:r>
      <w:r w:rsidR="00B960ED" w:rsidRPr="00B960ED">
        <w:t xml:space="preserve"> in </w:t>
      </w:r>
      <w:proofErr w:type="spellStart"/>
      <w:r w:rsidR="00B960ED" w:rsidRPr="00B960ED">
        <w:t>Heavilon</w:t>
      </w:r>
      <w:proofErr w:type="spellEnd"/>
      <w:r w:rsidR="00B960ED" w:rsidRPr="00B960ED">
        <w:t xml:space="preserve"> Hall, Room 226, offers FREE tutorials to students by appointment or on a drop-in basis. For more information or to make an appointment, call 494-3723. You may also access the Online Writing Lab (OWL) at</w:t>
      </w:r>
      <w:hyperlink r:id="rId14" w:history="1">
        <w:r w:rsidR="00B960ED" w:rsidRPr="00B960ED">
          <w:rPr>
            <w:rStyle w:val="Hyperlink"/>
          </w:rPr>
          <w:t xml:space="preserve"> </w:t>
        </w:r>
      </w:hyperlink>
      <w:hyperlink r:id="rId15" w:history="1">
        <w:r w:rsidR="00B960ED" w:rsidRPr="00B960ED">
          <w:rPr>
            <w:rStyle w:val="Hyperlink"/>
          </w:rPr>
          <w:t>http</w:t>
        </w:r>
      </w:hyperlink>
      <w:hyperlink r:id="rId16" w:history="1">
        <w:r w:rsidR="00B960ED" w:rsidRPr="00B960ED">
          <w:rPr>
            <w:rStyle w:val="Hyperlink"/>
          </w:rPr>
          <w:t>://</w:t>
        </w:r>
      </w:hyperlink>
      <w:hyperlink r:id="rId17" w:history="1">
        <w:r w:rsidR="00B960ED" w:rsidRPr="00B960ED">
          <w:rPr>
            <w:rStyle w:val="Hyperlink"/>
          </w:rPr>
          <w:t>owl</w:t>
        </w:r>
      </w:hyperlink>
      <w:hyperlink r:id="rId18" w:history="1">
        <w:r w:rsidR="00B960ED" w:rsidRPr="00B960ED">
          <w:rPr>
            <w:rStyle w:val="Hyperlink"/>
          </w:rPr>
          <w:t>.</w:t>
        </w:r>
      </w:hyperlink>
      <w:hyperlink r:id="rId19" w:history="1">
        <w:r w:rsidR="00B960ED" w:rsidRPr="00B960ED">
          <w:rPr>
            <w:rStyle w:val="Hyperlink"/>
          </w:rPr>
          <w:t>english</w:t>
        </w:r>
      </w:hyperlink>
      <w:hyperlink r:id="rId20" w:history="1">
        <w:r w:rsidR="00B960ED" w:rsidRPr="00B960ED">
          <w:rPr>
            <w:rStyle w:val="Hyperlink"/>
          </w:rPr>
          <w:t>.</w:t>
        </w:r>
      </w:hyperlink>
      <w:hyperlink r:id="rId21" w:history="1">
        <w:r w:rsidR="00B960ED" w:rsidRPr="00B960ED">
          <w:rPr>
            <w:rStyle w:val="Hyperlink"/>
          </w:rPr>
          <w:t>purdue</w:t>
        </w:r>
      </w:hyperlink>
      <w:hyperlink r:id="rId22" w:history="1">
        <w:r w:rsidR="00B960ED" w:rsidRPr="00B960ED">
          <w:rPr>
            <w:rStyle w:val="Hyperlink"/>
          </w:rPr>
          <w:t>.</w:t>
        </w:r>
      </w:hyperlink>
      <w:hyperlink r:id="rId23" w:history="1">
        <w:r w:rsidR="00B960ED" w:rsidRPr="00B960ED">
          <w:rPr>
            <w:rStyle w:val="Hyperlink"/>
          </w:rPr>
          <w:t>edu</w:t>
        </w:r>
      </w:hyperlink>
      <w:r w:rsidR="00B960ED" w:rsidRPr="00B960ED">
        <w:t xml:space="preserve">. </w:t>
      </w:r>
    </w:p>
    <w:p w14:paraId="02236613" w14:textId="77777777" w:rsidR="00B960ED" w:rsidRPr="00B960ED" w:rsidRDefault="00B960ED" w:rsidP="00B960ED"/>
    <w:p w14:paraId="56824BDA" w14:textId="5259F867" w:rsidR="0077028C" w:rsidRDefault="0077028C" w:rsidP="0077028C">
      <w:r>
        <w:rPr>
          <w:b/>
        </w:rPr>
        <w:t xml:space="preserve">Disability Resource Center: </w:t>
      </w:r>
      <w:r>
        <w:t>If you have a disability that requires special academic accommodation, please make an appointment to speak with me in order to discuss any adjustments. It is your responsibility to notify the Disability Resource Center (</w:t>
      </w:r>
      <w:hyperlink r:id="rId24" w:history="1">
        <w:r>
          <w:rPr>
            <w:rStyle w:val="Hyperlink"/>
          </w:rPr>
          <w:t>http://www.purdue.edu/drc</w:t>
        </w:r>
      </w:hyperlink>
      <w:r>
        <w:t>) of an impairment or condition that may require accommodations and/or classroom modifications.</w:t>
      </w:r>
    </w:p>
    <w:p w14:paraId="2A573942" w14:textId="77777777" w:rsidR="00B960ED" w:rsidRPr="00B960ED" w:rsidRDefault="00B960ED" w:rsidP="00B960ED"/>
    <w:p w14:paraId="6F3C566A" w14:textId="77777777" w:rsidR="00B960ED" w:rsidRPr="00B960ED" w:rsidRDefault="00B960ED" w:rsidP="00B960ED">
      <w:r w:rsidRPr="00B960ED">
        <w:rPr>
          <w:b/>
          <w:bCs/>
        </w:rPr>
        <w:t>CAPS</w:t>
      </w:r>
      <w:r w:rsidRPr="00B960ED">
        <w:t xml:space="preserve">: Purdue University is committed to advancing the mental health and </w:t>
      </w:r>
      <w:proofErr w:type="gramStart"/>
      <w:r w:rsidRPr="00B960ED">
        <w:t>well-being</w:t>
      </w:r>
      <w:proofErr w:type="gramEnd"/>
      <w:r w:rsidRPr="00B960ED">
        <w:t xml:space="preserve"> of its students.  If you or someone you know is feeling overwhelmed, depressed, and/or in need of support, services are available. For help, such individuals should contact Counseling and Psychological Services (CAPS) at (</w:t>
      </w:r>
      <w:proofErr w:type="gramStart"/>
      <w:r w:rsidRPr="00B960ED">
        <w:t>765)494</w:t>
      </w:r>
      <w:proofErr w:type="gramEnd"/>
      <w:r w:rsidRPr="00B960ED">
        <w:t>-6995 and </w:t>
      </w:r>
      <w:hyperlink r:id="rId25" w:history="1">
        <w:r w:rsidRPr="00B960ED">
          <w:rPr>
            <w:rStyle w:val="Hyperlink"/>
          </w:rPr>
          <w:t>http://www.purdue.edu/caps/</w:t>
        </w:r>
      </w:hyperlink>
      <w:r w:rsidRPr="00B960ED">
        <w:t> during and after hours, on weekends and holidays, or through its counselors physically located in the Purdue University Student Health Center (PUSH) during business hours.</w:t>
      </w:r>
    </w:p>
    <w:p w14:paraId="78CC1E9C" w14:textId="77777777" w:rsidR="00B960ED" w:rsidRPr="00B960ED" w:rsidRDefault="00B960ED" w:rsidP="00B960ED"/>
    <w:p w14:paraId="1F462EDD" w14:textId="77777777" w:rsidR="0033386B" w:rsidRDefault="0033386B" w:rsidP="00DB7137">
      <w:pPr>
        <w:rPr>
          <w:b/>
        </w:rPr>
      </w:pPr>
      <w:r>
        <w:rPr>
          <w:b/>
        </w:rPr>
        <w:t>What to do in an Emergency</w:t>
      </w:r>
    </w:p>
    <w:p w14:paraId="6280A9ED" w14:textId="77777777" w:rsidR="0033386B" w:rsidRDefault="0033386B" w:rsidP="00DB7137">
      <w:pPr>
        <w:rPr>
          <w:b/>
        </w:rPr>
      </w:pPr>
    </w:p>
    <w:p w14:paraId="7D03DA89" w14:textId="77777777" w:rsidR="0033386B" w:rsidRPr="00E31204" w:rsidRDefault="0033386B" w:rsidP="00E31204">
      <w:pPr>
        <w:pStyle w:val="ListParagraph"/>
        <w:numPr>
          <w:ilvl w:val="0"/>
          <w:numId w:val="8"/>
        </w:numPr>
        <w:rPr>
          <w:rFonts w:ascii="Times New Roman" w:hAnsi="Times New Roman"/>
        </w:rPr>
      </w:pPr>
      <w:r w:rsidRPr="00E31204">
        <w:rPr>
          <w:rFonts w:ascii="Times New Roman" w:hAnsi="Times New Roman"/>
          <w:bCs/>
          <w:i/>
        </w:rPr>
        <w:t>For any emergency, call 911.</w:t>
      </w:r>
      <w:r w:rsidRPr="00E31204">
        <w:rPr>
          <w:rFonts w:ascii="Times New Roman" w:hAnsi="Times New Roman"/>
        </w:rPr>
        <w:t xml:space="preserve"> Whether you call from a campus phone or your cell phone, your 911 </w:t>
      </w:r>
      <w:proofErr w:type="gramStart"/>
      <w:r w:rsidRPr="00E31204">
        <w:rPr>
          <w:rFonts w:ascii="Times New Roman" w:hAnsi="Times New Roman"/>
        </w:rPr>
        <w:t>call</w:t>
      </w:r>
      <w:proofErr w:type="gramEnd"/>
      <w:r w:rsidRPr="00E31204">
        <w:rPr>
          <w:rFonts w:ascii="Times New Roman" w:hAnsi="Times New Roman"/>
        </w:rPr>
        <w:t xml:space="preserve"> goes directly to campus police when you are on campus. </w:t>
      </w:r>
    </w:p>
    <w:p w14:paraId="17E3BA20" w14:textId="77777777" w:rsidR="0033386B" w:rsidRPr="00E31204" w:rsidRDefault="0033386B" w:rsidP="00E31204">
      <w:pPr>
        <w:pStyle w:val="ListParagraph"/>
        <w:numPr>
          <w:ilvl w:val="0"/>
          <w:numId w:val="8"/>
        </w:numPr>
        <w:rPr>
          <w:rFonts w:ascii="Times New Roman" w:hAnsi="Times New Roman"/>
        </w:rPr>
      </w:pPr>
      <w:r w:rsidRPr="00E31204">
        <w:rPr>
          <w:rFonts w:ascii="Times New Roman" w:hAnsi="Times New Roman"/>
          <w:bCs/>
          <w:i/>
        </w:rPr>
        <w:t>Indoor Fire Alarm:</w:t>
      </w:r>
      <w:r w:rsidRPr="00E31204">
        <w:rPr>
          <w:rFonts w:ascii="Times New Roman" w:hAnsi="Times New Roman"/>
        </w:rPr>
        <w:t xml:space="preserve"> Immediately evacuate the building. Do not use the elevator. Move away from the building until emergency response personnel tell you it is safe to return.</w:t>
      </w:r>
    </w:p>
    <w:p w14:paraId="166816F3" w14:textId="77777777" w:rsidR="0033386B" w:rsidRPr="00E31204" w:rsidRDefault="0033386B" w:rsidP="00E31204">
      <w:pPr>
        <w:pStyle w:val="ListParagraph"/>
        <w:numPr>
          <w:ilvl w:val="0"/>
          <w:numId w:val="8"/>
        </w:numPr>
        <w:rPr>
          <w:rFonts w:ascii="Times New Roman" w:hAnsi="Times New Roman"/>
          <w:bCs/>
        </w:rPr>
      </w:pPr>
      <w:r w:rsidRPr="00E31204">
        <w:rPr>
          <w:rFonts w:ascii="Times New Roman" w:hAnsi="Times New Roman"/>
          <w:bCs/>
          <w:i/>
        </w:rPr>
        <w:t xml:space="preserve">All Hazards </w:t>
      </w:r>
      <w:proofErr w:type="gramStart"/>
      <w:r w:rsidRPr="00E31204">
        <w:rPr>
          <w:rFonts w:ascii="Times New Roman" w:hAnsi="Times New Roman"/>
          <w:bCs/>
          <w:i/>
        </w:rPr>
        <w:t>Outdoor</w:t>
      </w:r>
      <w:proofErr w:type="gramEnd"/>
      <w:r w:rsidRPr="00E31204">
        <w:rPr>
          <w:rFonts w:ascii="Times New Roman" w:hAnsi="Times New Roman"/>
          <w:bCs/>
          <w:i/>
        </w:rPr>
        <w:t xml:space="preserve"> Emergency Warning Siren:</w:t>
      </w:r>
      <w:r w:rsidRPr="00E31204">
        <w:rPr>
          <w:rFonts w:ascii="Times New Roman" w:hAnsi="Times New Roman"/>
          <w:bCs/>
        </w:rPr>
        <w:t xml:space="preserve"> If you are outdoors, seek shelter in a building. If you are indoors, remain indoors, away from windows and doors.</w:t>
      </w:r>
    </w:p>
    <w:p w14:paraId="55DEFB3D" w14:textId="2DD8A92F" w:rsidR="003401BD" w:rsidRDefault="0033386B" w:rsidP="00DB7137">
      <w:pPr>
        <w:pStyle w:val="ListParagraph"/>
        <w:numPr>
          <w:ilvl w:val="0"/>
          <w:numId w:val="8"/>
        </w:numPr>
        <w:rPr>
          <w:rFonts w:ascii="Times New Roman" w:hAnsi="Times New Roman"/>
        </w:rPr>
      </w:pPr>
      <w:r w:rsidRPr="00E31204">
        <w:rPr>
          <w:rFonts w:ascii="Times New Roman" w:hAnsi="Times New Roman"/>
        </w:rPr>
        <w:t xml:space="preserve">In </w:t>
      </w:r>
      <w:proofErr w:type="spellStart"/>
      <w:r w:rsidRPr="00E31204">
        <w:rPr>
          <w:rFonts w:ascii="Times New Roman" w:hAnsi="Times New Roman"/>
        </w:rPr>
        <w:t>Heavilon</w:t>
      </w:r>
      <w:proofErr w:type="spellEnd"/>
      <w:r w:rsidRPr="00E31204">
        <w:rPr>
          <w:rFonts w:ascii="Times New Roman" w:hAnsi="Times New Roman"/>
        </w:rPr>
        <w:t xml:space="preserve"> Hall, the Emergency Warning Sirens are not audible. You may want to sign up with Purdue ALERT so you can receive emergency notifications through text messages.</w:t>
      </w:r>
    </w:p>
    <w:p w14:paraId="13E6BF67" w14:textId="77777777" w:rsidR="001B7F9B" w:rsidRDefault="001B7F9B" w:rsidP="00CC0859"/>
    <w:p w14:paraId="42F77E2B" w14:textId="77777777" w:rsidR="00B960ED" w:rsidRPr="00B960ED" w:rsidRDefault="00B960ED" w:rsidP="00B960ED">
      <w:pPr>
        <w:rPr>
          <w:b/>
        </w:rPr>
      </w:pPr>
      <w:r w:rsidRPr="00B960ED">
        <w:rPr>
          <w:b/>
        </w:rPr>
        <w:t xml:space="preserve">This syllabus is subject to change. For more on official Purdue policies, what to expect from First-Year Composition, and other helpful information, please see the </w:t>
      </w:r>
      <w:proofErr w:type="spellStart"/>
      <w:r w:rsidRPr="00B960ED">
        <w:rPr>
          <w:b/>
        </w:rPr>
        <w:t>ICaP</w:t>
      </w:r>
      <w:proofErr w:type="spellEnd"/>
      <w:r w:rsidRPr="00B960ED">
        <w:rPr>
          <w:b/>
        </w:rPr>
        <w:t xml:space="preserve"> Student Guide at </w:t>
      </w:r>
      <w:hyperlink r:id="rId26" w:history="1">
        <w:r w:rsidRPr="00B960ED">
          <w:rPr>
            <w:rStyle w:val="Hyperlink"/>
            <w:b/>
          </w:rPr>
          <w:t>http://icap.rhetorike.org/studentguide</w:t>
        </w:r>
      </w:hyperlink>
      <w:r w:rsidRPr="00B960ED">
        <w:rPr>
          <w:b/>
        </w:rPr>
        <w:t xml:space="preserve">. </w:t>
      </w:r>
    </w:p>
    <w:p w14:paraId="2BB0137C" w14:textId="77777777" w:rsidR="00B960ED" w:rsidRDefault="00B960ED" w:rsidP="00B960ED"/>
    <w:p w14:paraId="2058B645" w14:textId="77777777" w:rsidR="0069084D" w:rsidRDefault="0069084D" w:rsidP="00CC0859"/>
    <w:p w14:paraId="4D8C4B0F" w14:textId="77777777" w:rsidR="003B54FB" w:rsidRDefault="003B54FB" w:rsidP="00CC0859"/>
    <w:p w14:paraId="4F170C08" w14:textId="77777777" w:rsidR="006833C0" w:rsidRPr="00202912" w:rsidRDefault="006833C0" w:rsidP="006833C0">
      <w:pPr>
        <w:pBdr>
          <w:bottom w:val="single" w:sz="4" w:space="1" w:color="auto"/>
        </w:pBdr>
        <w:rPr>
          <w:rFonts w:ascii="Georgia" w:hAnsi="Georgia"/>
          <w:b/>
          <w:color w:val="00B0F0"/>
          <w:sz w:val="28"/>
          <w:szCs w:val="28"/>
        </w:rPr>
      </w:pPr>
      <w:r>
        <w:rPr>
          <w:rFonts w:ascii="Georgia" w:hAnsi="Georgia"/>
          <w:b/>
          <w:color w:val="00B0F0"/>
          <w:sz w:val="28"/>
          <w:szCs w:val="28"/>
        </w:rPr>
        <w:lastRenderedPageBreak/>
        <w:t>Course Schedule (subject to changes)</w:t>
      </w:r>
    </w:p>
    <w:p w14:paraId="4AB0908D" w14:textId="77777777" w:rsidR="00DB7137" w:rsidRDefault="00DB7137" w:rsidP="00F31B5F"/>
    <w:p w14:paraId="1694510E" w14:textId="512374D6" w:rsidR="00DB7137" w:rsidRPr="0085109E" w:rsidRDefault="0085109E" w:rsidP="00DB7137">
      <w:r>
        <w:t>(Abbreviations:</w:t>
      </w:r>
      <w:r w:rsidR="00162C55">
        <w:t xml:space="preserve"> </w:t>
      </w:r>
      <w:r w:rsidR="00162C55">
        <w:rPr>
          <w:i/>
        </w:rPr>
        <w:t>DW</w:t>
      </w:r>
      <w:r w:rsidR="00162C55">
        <w:t xml:space="preserve"> = </w:t>
      </w:r>
      <w:r w:rsidR="00162C55">
        <w:rPr>
          <w:i/>
        </w:rPr>
        <w:t>The Digital Writer</w:t>
      </w:r>
      <w:r>
        <w:t>)</w:t>
      </w:r>
    </w:p>
    <w:p w14:paraId="4B729654" w14:textId="12EE0912" w:rsidR="00DB7137" w:rsidRDefault="00DB7137" w:rsidP="00DB7137">
      <w:r>
        <w:rPr>
          <w:i/>
        </w:rPr>
        <w:tab/>
      </w:r>
      <w:r>
        <w:rPr>
          <w:i/>
        </w:rPr>
        <w:tab/>
      </w:r>
      <w:r>
        <w:rPr>
          <w:i/>
        </w:rPr>
        <w:tab/>
      </w:r>
    </w:p>
    <w:p w14:paraId="05FDF301" w14:textId="31FC11E9" w:rsidR="00DB7137" w:rsidRPr="00252BD7" w:rsidRDefault="00DB7137" w:rsidP="00DB7137">
      <w:pPr>
        <w:rPr>
          <w:i/>
        </w:rPr>
      </w:pPr>
      <w:r>
        <w:t>Week 1:</w:t>
      </w:r>
      <w:r>
        <w:tab/>
      </w:r>
      <w:r w:rsidR="0085109E">
        <w:tab/>
      </w:r>
      <w:r w:rsidR="00F31B5F">
        <w:t>Introduction to course</w:t>
      </w:r>
      <w:r>
        <w:t xml:space="preserve"> </w:t>
      </w:r>
    </w:p>
    <w:p w14:paraId="7A6022B6" w14:textId="1AAC4854" w:rsidR="00DB7137" w:rsidRPr="006D618B" w:rsidRDefault="008E53EA" w:rsidP="00DB7137">
      <w:pPr>
        <w:tabs>
          <w:tab w:val="left" w:pos="720"/>
          <w:tab w:val="left" w:pos="1440"/>
        </w:tabs>
        <w:ind w:left="2160" w:hanging="2160"/>
        <w:rPr>
          <w:i/>
        </w:rPr>
      </w:pPr>
      <w:r>
        <w:t>Aug. 21-25</w:t>
      </w:r>
      <w:r w:rsidR="00DB7137">
        <w:tab/>
      </w:r>
      <w:r w:rsidR="00DB7137">
        <w:tab/>
      </w:r>
      <w:r w:rsidR="006D618B">
        <w:t xml:space="preserve">Texts: </w:t>
      </w:r>
      <w:r w:rsidR="006D618B">
        <w:rPr>
          <w:i/>
        </w:rPr>
        <w:t xml:space="preserve">DW </w:t>
      </w:r>
      <w:r w:rsidR="006D618B">
        <w:t>Chapter 1: Digital Writing</w:t>
      </w:r>
    </w:p>
    <w:p w14:paraId="5BD66806" w14:textId="77777777" w:rsidR="00DB7137" w:rsidRDefault="00DB7137" w:rsidP="00DB7137"/>
    <w:p w14:paraId="40040352" w14:textId="26B7F2DB" w:rsidR="00114678" w:rsidRDefault="00DB7137" w:rsidP="00DB7137">
      <w:r>
        <w:t>Week 2:</w:t>
      </w:r>
      <w:r>
        <w:tab/>
      </w:r>
      <w:r w:rsidR="005F4FDF">
        <w:tab/>
      </w:r>
      <w:r w:rsidR="0044521E">
        <w:t xml:space="preserve">Introduction to rhetorical appeals, digital writing technologies, and </w:t>
      </w:r>
      <w:r w:rsidR="0044521E" w:rsidRPr="0044521E">
        <w:t xml:space="preserve">writing </w:t>
      </w:r>
    </w:p>
    <w:p w14:paraId="131773C2" w14:textId="2051BAEA" w:rsidR="0044521E" w:rsidRDefault="008E53EA" w:rsidP="00114678">
      <w:r>
        <w:t xml:space="preserve">Aug. 28-Sept. 1 </w:t>
      </w:r>
      <w:r>
        <w:tab/>
      </w:r>
      <w:r w:rsidR="0044521E" w:rsidRPr="0044521E">
        <w:t>to describe a personal experience</w:t>
      </w:r>
      <w:r w:rsidR="0044521E" w:rsidRPr="00F31B5F">
        <w:t xml:space="preserve"> </w:t>
      </w:r>
    </w:p>
    <w:p w14:paraId="4E597FB2" w14:textId="743631D7" w:rsidR="00D87AD8" w:rsidRPr="0044521E" w:rsidRDefault="00D87AD8" w:rsidP="0044521E">
      <w:pPr>
        <w:ind w:left="1440" w:firstLine="720"/>
      </w:pPr>
      <w:r w:rsidRPr="00F31B5F">
        <w:t>Begin work on</w:t>
      </w:r>
      <w:r>
        <w:t xml:space="preserve"> Project 1: Personal Narrative</w:t>
      </w:r>
      <w:r>
        <w:rPr>
          <w:i/>
        </w:rPr>
        <w:t xml:space="preserve"> </w:t>
      </w:r>
    </w:p>
    <w:p w14:paraId="583EE949" w14:textId="01B998E2" w:rsidR="00F31B5F" w:rsidRPr="00D87AD8" w:rsidRDefault="00D87AD8" w:rsidP="00801A42">
      <w:pPr>
        <w:ind w:left="2160"/>
      </w:pPr>
      <w:r>
        <w:t xml:space="preserve">Texts: </w:t>
      </w:r>
      <w:r w:rsidR="00162C55">
        <w:rPr>
          <w:i/>
        </w:rPr>
        <w:t>DW</w:t>
      </w:r>
      <w:r w:rsidR="00162C55">
        <w:t xml:space="preserve"> </w:t>
      </w:r>
      <w:r w:rsidR="002830F8">
        <w:t>Chapter 2: Digital Rhetoric</w:t>
      </w:r>
      <w:r w:rsidR="00801A42">
        <w:t>; personal narrative samples (on Blackboard)</w:t>
      </w:r>
    </w:p>
    <w:p w14:paraId="05635E08" w14:textId="560F419B" w:rsidR="00DB7137" w:rsidRDefault="00802BCE" w:rsidP="00DB7137">
      <w:r>
        <w:tab/>
      </w:r>
      <w:r>
        <w:tab/>
      </w:r>
      <w:r>
        <w:tab/>
      </w:r>
    </w:p>
    <w:p w14:paraId="501B04BD" w14:textId="2A71AF87" w:rsidR="00DB7137" w:rsidRDefault="00DB7137" w:rsidP="00DB7137">
      <w:r>
        <w:t>Week 3:</w:t>
      </w:r>
      <w:r w:rsidR="005F4FDF" w:rsidRPr="005F4FDF">
        <w:rPr>
          <w:b/>
        </w:rPr>
        <w:t xml:space="preserve"> </w:t>
      </w:r>
      <w:r w:rsidR="005F4FDF">
        <w:rPr>
          <w:b/>
        </w:rPr>
        <w:tab/>
      </w:r>
      <w:r w:rsidR="005F4FDF">
        <w:rPr>
          <w:b/>
        </w:rPr>
        <w:tab/>
      </w:r>
      <w:r w:rsidR="00073344">
        <w:t xml:space="preserve">Introduction to rhetorical appeals, digital writing technologies, and </w:t>
      </w:r>
      <w:r w:rsidR="00073344" w:rsidRPr="0044521E">
        <w:t>writing</w:t>
      </w:r>
    </w:p>
    <w:p w14:paraId="1E6ED94E" w14:textId="0EA30DB6" w:rsidR="00073344" w:rsidRDefault="008E53EA" w:rsidP="00D87AD8">
      <w:r>
        <w:t>Sept. 4-8</w:t>
      </w:r>
      <w:r w:rsidR="00DB7137">
        <w:tab/>
      </w:r>
      <w:r w:rsidR="00F22B30">
        <w:t xml:space="preserve"> </w:t>
      </w:r>
      <w:r w:rsidR="00D87AD8">
        <w:tab/>
      </w:r>
      <w:r w:rsidR="00073344" w:rsidRPr="0044521E">
        <w:t>to describe a personal experience</w:t>
      </w:r>
      <w:r w:rsidR="00073344">
        <w:t>, continued</w:t>
      </w:r>
    </w:p>
    <w:p w14:paraId="22364DBF" w14:textId="1D935716" w:rsidR="0044521E" w:rsidRDefault="0044521E" w:rsidP="00073344">
      <w:pPr>
        <w:ind w:left="1440" w:firstLine="720"/>
      </w:pPr>
      <w:r>
        <w:t>Drafting, group work, and revising of Project 1: Personal Narrative</w:t>
      </w:r>
    </w:p>
    <w:p w14:paraId="4800CA7F" w14:textId="070E428A" w:rsidR="00D87AD8" w:rsidRDefault="00D87AD8" w:rsidP="0044521E">
      <w:pPr>
        <w:ind w:left="1440" w:firstLine="720"/>
      </w:pPr>
      <w:r>
        <w:t xml:space="preserve">Texts: </w:t>
      </w:r>
      <w:r>
        <w:rPr>
          <w:i/>
        </w:rPr>
        <w:t xml:space="preserve">DW </w:t>
      </w:r>
      <w:r w:rsidR="002830F8">
        <w:t>Chapter 7: Digital Genres and Modes</w:t>
      </w:r>
    </w:p>
    <w:p w14:paraId="7E825367" w14:textId="7E9B799D" w:rsidR="00073344" w:rsidRPr="00162C55" w:rsidRDefault="00C52489" w:rsidP="0044521E">
      <w:pPr>
        <w:ind w:left="1440" w:firstLine="720"/>
      </w:pPr>
      <w:r>
        <w:rPr>
          <w:b/>
        </w:rPr>
        <w:t>Project</w:t>
      </w:r>
      <w:r w:rsidR="00073344">
        <w:rPr>
          <w:b/>
        </w:rPr>
        <w:t xml:space="preserve"> 1: Personal Narrative due this week</w:t>
      </w:r>
    </w:p>
    <w:p w14:paraId="318F0912" w14:textId="27B4FE1D" w:rsidR="00DB7137" w:rsidRDefault="00DB7137" w:rsidP="00DB7137"/>
    <w:p w14:paraId="575BBB46" w14:textId="467637FF" w:rsidR="00DB7137" w:rsidRPr="00252BD7" w:rsidRDefault="00DB7137" w:rsidP="00DB7137">
      <w:r>
        <w:t>Week 4:</w:t>
      </w:r>
      <w:r>
        <w:tab/>
      </w:r>
      <w:r w:rsidR="005F4FDF">
        <w:tab/>
      </w:r>
      <w:r w:rsidR="00CD26AA">
        <w:t>D</w:t>
      </w:r>
      <w:r w:rsidR="00073344" w:rsidRPr="00073344">
        <w:t xml:space="preserve">econstructing the </w:t>
      </w:r>
      <w:r w:rsidR="00CD26AA" w:rsidRPr="00073344">
        <w:t>use of rhetorical appeals in visual forms</w:t>
      </w:r>
    </w:p>
    <w:p w14:paraId="638A4660" w14:textId="79EB7558" w:rsidR="00CD26AA" w:rsidRDefault="008E53EA" w:rsidP="00CD26AA">
      <w:r>
        <w:t>Sept. 11-15</w:t>
      </w:r>
      <w:r w:rsidR="00DB7137">
        <w:tab/>
      </w:r>
      <w:r w:rsidR="00073344">
        <w:t xml:space="preserve"> </w:t>
      </w:r>
      <w:r w:rsidR="00CD26AA">
        <w:tab/>
        <w:t xml:space="preserve">Begin work on Project 2: Visual Remediation/Reflection </w:t>
      </w:r>
    </w:p>
    <w:p w14:paraId="4ABAC384" w14:textId="77777777" w:rsidR="00CD26AA" w:rsidRPr="00162C55" w:rsidRDefault="00CD26AA" w:rsidP="00CD26AA">
      <w:pPr>
        <w:ind w:left="2160"/>
      </w:pPr>
      <w:r>
        <w:t xml:space="preserve">Texts: </w:t>
      </w:r>
      <w:r>
        <w:rPr>
          <w:i/>
        </w:rPr>
        <w:t xml:space="preserve">DW </w:t>
      </w:r>
      <w:r>
        <w:t>Chapter 8: Digital Images; Chapter 9: Digital Video</w:t>
      </w:r>
      <w:r>
        <w:rPr>
          <w:i/>
        </w:rPr>
        <w:t xml:space="preserve"> </w:t>
      </w:r>
    </w:p>
    <w:p w14:paraId="097545FD" w14:textId="4A76DAFC" w:rsidR="00AD1FB1" w:rsidRDefault="00D87AD8" w:rsidP="00DB7137">
      <w:r>
        <w:tab/>
      </w:r>
      <w:r>
        <w:tab/>
      </w:r>
      <w:r>
        <w:tab/>
      </w:r>
    </w:p>
    <w:p w14:paraId="34D5D7C7" w14:textId="7C1B7D7A" w:rsidR="00DB7137" w:rsidRDefault="00DB7137" w:rsidP="00DB7137">
      <w:r>
        <w:t>Week 5:</w:t>
      </w:r>
      <w:r>
        <w:tab/>
      </w:r>
      <w:r w:rsidR="005F4FDF">
        <w:tab/>
      </w:r>
      <w:r w:rsidR="00CD26AA">
        <w:t>D</w:t>
      </w:r>
      <w:r w:rsidR="00073344" w:rsidRPr="00073344">
        <w:t>econstructing the</w:t>
      </w:r>
      <w:r w:rsidR="00CD26AA" w:rsidRPr="00CD26AA">
        <w:t xml:space="preserve"> </w:t>
      </w:r>
      <w:r w:rsidR="00CD26AA" w:rsidRPr="00073344">
        <w:t>use of rhetorical appeals in visual forms</w:t>
      </w:r>
      <w:r w:rsidR="00CD26AA">
        <w:t>, continued</w:t>
      </w:r>
    </w:p>
    <w:p w14:paraId="482ABA97" w14:textId="77777777" w:rsidR="00801A42" w:rsidRDefault="008E53EA" w:rsidP="00CD26AA">
      <w:r>
        <w:t>Sept. 18-22</w:t>
      </w:r>
      <w:r w:rsidR="00DB7137">
        <w:tab/>
      </w:r>
      <w:r w:rsidR="005F4FDF">
        <w:tab/>
      </w:r>
      <w:proofErr w:type="gramStart"/>
      <w:r w:rsidR="00CD26AA">
        <w:t>Drafting</w:t>
      </w:r>
      <w:proofErr w:type="gramEnd"/>
      <w:r w:rsidR="00CD26AA">
        <w:t>, group work, and revising of Project 2: Visual Remediation</w:t>
      </w:r>
    </w:p>
    <w:p w14:paraId="78237889" w14:textId="77777777" w:rsidR="00CD26AA" w:rsidRDefault="00CD26AA" w:rsidP="00CD26AA">
      <w:pPr>
        <w:rPr>
          <w:b/>
        </w:rPr>
      </w:pPr>
      <w:r>
        <w:tab/>
      </w:r>
      <w:r>
        <w:tab/>
      </w:r>
      <w:r>
        <w:tab/>
      </w:r>
      <w:r>
        <w:rPr>
          <w:b/>
        </w:rPr>
        <w:t>Project 2: Visual Remediation/Reflection due this week</w:t>
      </w:r>
    </w:p>
    <w:p w14:paraId="21C6B3CA" w14:textId="7A181994" w:rsidR="00DB7137" w:rsidRDefault="00DB7137" w:rsidP="00DB7137"/>
    <w:p w14:paraId="5EEC01E1" w14:textId="1AB8449D" w:rsidR="00DB7137" w:rsidRDefault="00DB7137" w:rsidP="00DB7137">
      <w:r>
        <w:t>Week 6:</w:t>
      </w:r>
      <w:r>
        <w:tab/>
      </w:r>
      <w:r w:rsidR="005F4FDF">
        <w:tab/>
      </w:r>
      <w:r w:rsidR="00CD26AA" w:rsidRPr="00CD26AA">
        <w:t xml:space="preserve">Writing to describe and inform, investigating design choices, considering </w:t>
      </w:r>
    </w:p>
    <w:p w14:paraId="662A41F9" w14:textId="2A2CE9CB" w:rsidR="00C52489" w:rsidRDefault="008E53EA" w:rsidP="005E0659">
      <w:pPr>
        <w:ind w:left="2160" w:hanging="2160"/>
      </w:pPr>
      <w:r>
        <w:t>Sept. 25-29</w:t>
      </w:r>
      <w:r w:rsidR="00F31B5F">
        <w:tab/>
      </w:r>
      <w:r w:rsidR="00C52489" w:rsidRPr="00CD26AA">
        <w:t>process, beginning research skills</w:t>
      </w:r>
    </w:p>
    <w:p w14:paraId="1F11091B" w14:textId="6DBADC6D" w:rsidR="00DB7137" w:rsidRPr="00B64BCC" w:rsidRDefault="00C52489" w:rsidP="00C52489">
      <w:pPr>
        <w:ind w:left="2160"/>
      </w:pPr>
      <w:r>
        <w:t>Begin work on Project 3</w:t>
      </w:r>
      <w:r w:rsidR="00CD26AA">
        <w:t xml:space="preserve">: </w:t>
      </w:r>
      <w:r>
        <w:t>Interface and Design Report</w:t>
      </w:r>
    </w:p>
    <w:p w14:paraId="6B9707A7" w14:textId="15FF2924" w:rsidR="00DB7137" w:rsidRDefault="00CD26AA" w:rsidP="00CD26AA">
      <w:pPr>
        <w:ind w:left="1440" w:firstLine="720"/>
        <w:rPr>
          <w:i/>
        </w:rPr>
      </w:pPr>
      <w:r>
        <w:t xml:space="preserve">Texts: </w:t>
      </w:r>
      <w:r>
        <w:rPr>
          <w:i/>
        </w:rPr>
        <w:t>Her Story</w:t>
      </w:r>
    </w:p>
    <w:p w14:paraId="78D9F71B" w14:textId="77777777" w:rsidR="00CD26AA" w:rsidRDefault="00CD26AA" w:rsidP="00CD26AA">
      <w:pPr>
        <w:ind w:left="1440" w:firstLine="720"/>
      </w:pPr>
    </w:p>
    <w:p w14:paraId="1C0D9060" w14:textId="460CB222" w:rsidR="00DB7137" w:rsidRPr="0041157D" w:rsidRDefault="00DB7137" w:rsidP="00DB7137">
      <w:r>
        <w:t>Week 7:</w:t>
      </w:r>
      <w:r>
        <w:tab/>
      </w:r>
      <w:r w:rsidR="005F4FDF">
        <w:tab/>
      </w:r>
      <w:r w:rsidR="00C52489" w:rsidRPr="00CD26AA">
        <w:t>Writing to describe and inform, investigating design choices, considering</w:t>
      </w:r>
    </w:p>
    <w:p w14:paraId="701A8DA7" w14:textId="6D879642" w:rsidR="00C52489" w:rsidRDefault="008E53EA" w:rsidP="007C6F3B">
      <w:pPr>
        <w:ind w:left="2160" w:hanging="2160"/>
      </w:pPr>
      <w:r>
        <w:t>Oct. 2-6</w:t>
      </w:r>
      <w:r w:rsidR="00DB7137">
        <w:tab/>
      </w:r>
      <w:r w:rsidR="00C52489" w:rsidRPr="00CD26AA">
        <w:t>process, beginning research skills</w:t>
      </w:r>
      <w:r w:rsidR="00C52489">
        <w:t>, continued</w:t>
      </w:r>
    </w:p>
    <w:p w14:paraId="13173951" w14:textId="6445FDA4" w:rsidR="00C52489" w:rsidRDefault="00C52489" w:rsidP="00C52489">
      <w:pPr>
        <w:ind w:left="2160"/>
      </w:pPr>
      <w:r>
        <w:t>Drafting, group work, and revising of Project 3: Interface and Design Report</w:t>
      </w:r>
    </w:p>
    <w:p w14:paraId="3CD3BB40" w14:textId="22743B42" w:rsidR="00F31B5F" w:rsidRPr="007C6F3B" w:rsidRDefault="00B64BCC" w:rsidP="00C52489">
      <w:pPr>
        <w:ind w:left="2160"/>
      </w:pPr>
      <w:r>
        <w:t xml:space="preserve">Texts: </w:t>
      </w:r>
      <w:r>
        <w:rPr>
          <w:i/>
        </w:rPr>
        <w:t>DW</w:t>
      </w:r>
      <w:r>
        <w:t xml:space="preserve"> </w:t>
      </w:r>
      <w:r w:rsidR="00C52489">
        <w:t>Chapter 6: Digital Research</w:t>
      </w:r>
      <w:r w:rsidR="002830F8">
        <w:t xml:space="preserve"> </w:t>
      </w:r>
    </w:p>
    <w:p w14:paraId="74115205" w14:textId="742AED45" w:rsidR="00DB7137" w:rsidRPr="00C52489" w:rsidRDefault="00DB7137" w:rsidP="00DB7137">
      <w:pPr>
        <w:ind w:left="1440" w:hanging="1440"/>
        <w:rPr>
          <w:b/>
        </w:rPr>
      </w:pPr>
      <w:r>
        <w:tab/>
      </w:r>
      <w:r w:rsidR="005F4FDF">
        <w:tab/>
      </w:r>
      <w:r w:rsidR="00C52489">
        <w:rPr>
          <w:b/>
        </w:rPr>
        <w:t>Project 3: Interface and Design Report due this week</w:t>
      </w:r>
    </w:p>
    <w:p w14:paraId="578472CA" w14:textId="77777777" w:rsidR="00DB7137" w:rsidRDefault="00DB7137" w:rsidP="00DB7137"/>
    <w:p w14:paraId="0F349BA8" w14:textId="36E5062F" w:rsidR="00DB7137" w:rsidRDefault="00DB7137" w:rsidP="00DB7137">
      <w:r>
        <w:t>Week 8:</w:t>
      </w:r>
      <w:r w:rsidR="005F4FDF" w:rsidRPr="005F4FDF">
        <w:rPr>
          <w:b/>
        </w:rPr>
        <w:t xml:space="preserve"> </w:t>
      </w:r>
      <w:r w:rsidR="008E4F1C">
        <w:rPr>
          <w:b/>
        </w:rPr>
        <w:tab/>
      </w:r>
      <w:r w:rsidR="008E4F1C">
        <w:rPr>
          <w:b/>
        </w:rPr>
        <w:tab/>
      </w:r>
      <w:r w:rsidR="00136936">
        <w:rPr>
          <w:b/>
        </w:rPr>
        <w:t>October Break: Monday and Tuesday, Oct. 9-10—No Classes</w:t>
      </w:r>
      <w:r w:rsidR="00136936">
        <w:t xml:space="preserve"> </w:t>
      </w:r>
    </w:p>
    <w:p w14:paraId="47346227" w14:textId="6BD2791A" w:rsidR="00C52489" w:rsidRDefault="008E53EA" w:rsidP="00C52489">
      <w:pPr>
        <w:ind w:left="2160" w:hanging="2160"/>
      </w:pPr>
      <w:r>
        <w:t>Oct. 9-13</w:t>
      </w:r>
      <w:r w:rsidR="00DB7137">
        <w:tab/>
      </w:r>
      <w:r w:rsidR="00C52489" w:rsidRPr="00C52489">
        <w:t>Analyzing and responding to multimedia texts; synthesizing research on media and design</w:t>
      </w:r>
    </w:p>
    <w:p w14:paraId="2CC79E3B" w14:textId="3FA65AD8" w:rsidR="005F4FDF" w:rsidRDefault="00C52489" w:rsidP="00C52489">
      <w:pPr>
        <w:ind w:left="1440" w:firstLine="720"/>
      </w:pPr>
      <w:r>
        <w:t>Begin work on Project 4: Media</w:t>
      </w:r>
      <w:r w:rsidR="00136936">
        <w:t xml:space="preserve"> </w:t>
      </w:r>
      <w:r w:rsidR="00F22B30">
        <w:t>Review</w:t>
      </w:r>
    </w:p>
    <w:p w14:paraId="1EB883AC" w14:textId="53186847" w:rsidR="00DB7137" w:rsidRDefault="00B64BCC" w:rsidP="00DB7137">
      <w:r>
        <w:tab/>
      </w:r>
      <w:r>
        <w:tab/>
      </w:r>
      <w:r>
        <w:tab/>
      </w:r>
      <w:r w:rsidR="00C52489" w:rsidRPr="00C52489">
        <w:t xml:space="preserve">Texts: </w:t>
      </w:r>
      <w:r w:rsidR="00C52489">
        <w:rPr>
          <w:i/>
        </w:rPr>
        <w:t xml:space="preserve">DW </w:t>
      </w:r>
      <w:r w:rsidR="00C52489">
        <w:t>Chapter 5: Digital Audiences</w:t>
      </w:r>
    </w:p>
    <w:p w14:paraId="4A0B734F" w14:textId="77777777" w:rsidR="00C52489" w:rsidRDefault="00C52489" w:rsidP="00DB7137"/>
    <w:p w14:paraId="6B72AE75" w14:textId="77777777" w:rsidR="00192D59" w:rsidRDefault="00192D59" w:rsidP="00DB7137"/>
    <w:p w14:paraId="299BBCC3" w14:textId="77777777" w:rsidR="00192D59" w:rsidRDefault="00192D59" w:rsidP="00DB7137"/>
    <w:p w14:paraId="1BD008B4" w14:textId="77777777" w:rsidR="00192D59" w:rsidRDefault="00192D59" w:rsidP="00DB7137"/>
    <w:p w14:paraId="27A019E1" w14:textId="54B4D6EA" w:rsidR="00DB7137" w:rsidRPr="00292C9E" w:rsidRDefault="00DB7137" w:rsidP="00DB7137">
      <w:r>
        <w:t xml:space="preserve">Week 9: </w:t>
      </w:r>
      <w:r>
        <w:tab/>
      </w:r>
      <w:r w:rsidR="005F4FDF">
        <w:tab/>
      </w:r>
      <w:r w:rsidR="00C52489" w:rsidRPr="00C52489">
        <w:t>Analyzing and responding to multimedia texts; synthesizing research on</w:t>
      </w:r>
    </w:p>
    <w:p w14:paraId="440D8FA6" w14:textId="7DE1739D" w:rsidR="00DB7137" w:rsidRDefault="008E53EA" w:rsidP="00B64BCC">
      <w:r>
        <w:t>Oct. 16-20</w:t>
      </w:r>
      <w:r w:rsidR="00DB7137">
        <w:tab/>
      </w:r>
      <w:r w:rsidR="005F4FDF">
        <w:tab/>
      </w:r>
      <w:r w:rsidR="00C52489" w:rsidRPr="00C52489">
        <w:t>media and design</w:t>
      </w:r>
      <w:r w:rsidR="00A27698">
        <w:t>, continued</w:t>
      </w:r>
    </w:p>
    <w:p w14:paraId="7CCABC4E" w14:textId="28045186" w:rsidR="00B64BCC" w:rsidRPr="00B64BCC" w:rsidRDefault="00A27698" w:rsidP="00A27698">
      <w:pPr>
        <w:ind w:left="2160"/>
      </w:pPr>
      <w:r>
        <w:t>Class time will be used to</w:t>
      </w:r>
      <w:r w:rsidR="00CD6228">
        <w:t xml:space="preserve"> for drafting and revision and to</w:t>
      </w:r>
      <w:r>
        <w:t xml:space="preserve"> schedule conferences to discuss Project 4: Media Review</w:t>
      </w:r>
    </w:p>
    <w:p w14:paraId="4EA3D408" w14:textId="3E767AF7" w:rsidR="008E4F1C" w:rsidRPr="00A10700" w:rsidRDefault="00DB7137" w:rsidP="00DB7137">
      <w:pPr>
        <w:rPr>
          <w:b/>
        </w:rPr>
      </w:pPr>
      <w:r>
        <w:tab/>
      </w:r>
      <w:r>
        <w:tab/>
      </w:r>
      <w:r w:rsidR="005F4FDF">
        <w:tab/>
      </w:r>
    </w:p>
    <w:p w14:paraId="4DD66495" w14:textId="77777777" w:rsidR="00A27698" w:rsidRPr="00292C9E" w:rsidRDefault="00DB7137" w:rsidP="00A27698">
      <w:r>
        <w:t>Week 10:</w:t>
      </w:r>
      <w:r>
        <w:tab/>
      </w:r>
      <w:r w:rsidR="005F4FDF">
        <w:tab/>
      </w:r>
      <w:r w:rsidR="00A27698" w:rsidRPr="00C52489">
        <w:t>Analyzing and responding to multimedia texts; synthesizing research on</w:t>
      </w:r>
    </w:p>
    <w:p w14:paraId="21625C2D" w14:textId="77777777" w:rsidR="00A27698" w:rsidRDefault="008E53EA" w:rsidP="00DB7137">
      <w:r>
        <w:t>Oct. 23-27</w:t>
      </w:r>
      <w:r w:rsidR="00DB7137">
        <w:tab/>
      </w:r>
      <w:r w:rsidR="0021317A">
        <w:tab/>
      </w:r>
      <w:r w:rsidR="00A27698" w:rsidRPr="00C52489">
        <w:t>media and design</w:t>
      </w:r>
      <w:r w:rsidR="00A27698">
        <w:t xml:space="preserve">, continued </w:t>
      </w:r>
    </w:p>
    <w:p w14:paraId="611BAC2C" w14:textId="5576E1B8" w:rsidR="00A27698" w:rsidRDefault="00A27698" w:rsidP="00A27698">
      <w:pPr>
        <w:ind w:left="1440" w:firstLine="720"/>
      </w:pPr>
      <w:r>
        <w:t xml:space="preserve">Drafting, group work, revising of Project 4: Media Review </w:t>
      </w:r>
    </w:p>
    <w:p w14:paraId="26AFE2A7" w14:textId="58CFFF00" w:rsidR="00DB7137" w:rsidRDefault="00114678" w:rsidP="00DB7137">
      <w:r>
        <w:tab/>
      </w:r>
      <w:r w:rsidR="00A10700">
        <w:tab/>
      </w:r>
      <w:r w:rsidR="00A10700">
        <w:tab/>
      </w:r>
      <w:r w:rsidR="00A10700">
        <w:rPr>
          <w:b/>
        </w:rPr>
        <w:t>Project 4: Media Review due this week</w:t>
      </w:r>
    </w:p>
    <w:p w14:paraId="24329B55" w14:textId="77777777" w:rsidR="00382149" w:rsidRDefault="00382149" w:rsidP="00DB7137"/>
    <w:p w14:paraId="6AB9D113" w14:textId="4874C50F" w:rsidR="00DB7137" w:rsidRDefault="00DB7137" w:rsidP="00DB7137">
      <w:r>
        <w:t>Week 11:</w:t>
      </w:r>
      <w:r>
        <w:tab/>
      </w:r>
      <w:r w:rsidR="005F4FDF">
        <w:tab/>
      </w:r>
      <w:r w:rsidR="00A27698" w:rsidRPr="00A27698">
        <w:t>Presenting a problem, question, or issue to investigate further</w:t>
      </w:r>
    </w:p>
    <w:p w14:paraId="1324E648" w14:textId="52D0F29F" w:rsidR="00F22B30" w:rsidRDefault="008E53EA" w:rsidP="009B0AA4">
      <w:pPr>
        <w:ind w:left="2160" w:hanging="2160"/>
      </w:pPr>
      <w:r>
        <w:t>Oct. 30-Nov.3</w:t>
      </w:r>
      <w:r w:rsidR="009B0AA4">
        <w:tab/>
      </w:r>
      <w:r w:rsidR="00A27698">
        <w:t>Begin discussion of Project 5: Research Proposal</w:t>
      </w:r>
    </w:p>
    <w:p w14:paraId="07CA6618" w14:textId="36EC2361" w:rsidR="0021317A" w:rsidRPr="0021317A" w:rsidRDefault="00F22B30" w:rsidP="00F22B30">
      <w:r>
        <w:tab/>
      </w:r>
      <w:r>
        <w:tab/>
      </w:r>
      <w:r>
        <w:tab/>
      </w:r>
      <w:r w:rsidR="0021317A">
        <w:t xml:space="preserve">Texts: </w:t>
      </w:r>
      <w:r w:rsidR="002830F8">
        <w:rPr>
          <w:i/>
        </w:rPr>
        <w:t>DW</w:t>
      </w:r>
      <w:r w:rsidR="002830F8">
        <w:t xml:space="preserve"> Chapter 3: Digital Arguments</w:t>
      </w:r>
    </w:p>
    <w:p w14:paraId="13DAB5AA" w14:textId="77777777" w:rsidR="00DB7137" w:rsidRDefault="00DB7137" w:rsidP="00DB7137"/>
    <w:p w14:paraId="4877EFA8" w14:textId="2AF98974" w:rsidR="00DB7137" w:rsidRDefault="00DB7137" w:rsidP="00DB7137">
      <w:pPr>
        <w:ind w:left="1440" w:hanging="1440"/>
      </w:pPr>
      <w:r>
        <w:t>Week 12:</w:t>
      </w:r>
      <w:r>
        <w:tab/>
      </w:r>
      <w:r w:rsidR="005F4FDF">
        <w:tab/>
      </w:r>
      <w:r w:rsidR="00A27698" w:rsidRPr="00A27698">
        <w:t>Presenting a problem, question, or issue to investigate further</w:t>
      </w:r>
      <w:r w:rsidR="00A27698">
        <w:t>, continued</w:t>
      </w:r>
    </w:p>
    <w:p w14:paraId="40053A97" w14:textId="646C2180" w:rsidR="00A27698" w:rsidRDefault="008E53EA" w:rsidP="00A27698">
      <w:pPr>
        <w:ind w:left="2160" w:hanging="2160"/>
      </w:pPr>
      <w:r>
        <w:t>Nov. 6-10</w:t>
      </w:r>
      <w:r w:rsidR="00DB7137">
        <w:tab/>
      </w:r>
      <w:proofErr w:type="gramStart"/>
      <w:r w:rsidR="00A27698" w:rsidRPr="00A27698">
        <w:t>Drafting</w:t>
      </w:r>
      <w:proofErr w:type="gramEnd"/>
      <w:r w:rsidR="00A27698" w:rsidRPr="00A27698">
        <w:t xml:space="preserve">, group work, revising of </w:t>
      </w:r>
      <w:r w:rsidR="00A27698">
        <w:t>Project 5</w:t>
      </w:r>
      <w:r w:rsidR="00A27698" w:rsidRPr="00A27698">
        <w:t xml:space="preserve">: </w:t>
      </w:r>
      <w:r w:rsidR="00A27698">
        <w:t>Research Proposal</w:t>
      </w:r>
      <w:r w:rsidR="00A27698" w:rsidRPr="00A27698">
        <w:t xml:space="preserve"> </w:t>
      </w:r>
    </w:p>
    <w:p w14:paraId="3BCFEE73" w14:textId="15AE718E" w:rsidR="009E613B" w:rsidRPr="004E070A" w:rsidRDefault="009E613B" w:rsidP="00A27698">
      <w:pPr>
        <w:ind w:left="2160"/>
        <w:rPr>
          <w:i/>
        </w:rPr>
      </w:pPr>
      <w:r>
        <w:t xml:space="preserve">Texts: </w:t>
      </w:r>
      <w:r w:rsidR="004E070A">
        <w:rPr>
          <w:i/>
        </w:rPr>
        <w:t xml:space="preserve">DW </w:t>
      </w:r>
      <w:r w:rsidR="004E070A">
        <w:t>Chapter 4: Digital Analysis</w:t>
      </w:r>
    </w:p>
    <w:p w14:paraId="32FB755D" w14:textId="2AF18F6B" w:rsidR="009E613B" w:rsidRPr="0021317A" w:rsidRDefault="009E613B" w:rsidP="009E613B">
      <w:pPr>
        <w:ind w:left="1440" w:firstLine="720"/>
        <w:rPr>
          <w:b/>
        </w:rPr>
      </w:pPr>
      <w:r>
        <w:rPr>
          <w:b/>
        </w:rPr>
        <w:t>Project</w:t>
      </w:r>
      <w:r w:rsidR="00A27698">
        <w:rPr>
          <w:b/>
        </w:rPr>
        <w:t xml:space="preserve"> 5</w:t>
      </w:r>
      <w:r w:rsidRPr="002F2B42">
        <w:rPr>
          <w:b/>
        </w:rPr>
        <w:t xml:space="preserve">: </w:t>
      </w:r>
      <w:r>
        <w:rPr>
          <w:b/>
        </w:rPr>
        <w:t>Research Proposal due this week</w:t>
      </w:r>
    </w:p>
    <w:p w14:paraId="60DEC1E7" w14:textId="6499F866" w:rsidR="00DB7137" w:rsidRPr="009E613B" w:rsidRDefault="00DB7137" w:rsidP="009E613B">
      <w:pPr>
        <w:rPr>
          <w:b/>
        </w:rPr>
      </w:pPr>
    </w:p>
    <w:p w14:paraId="5CC1B6A0" w14:textId="0877CFB9" w:rsidR="00DB7137" w:rsidRDefault="00DB7137" w:rsidP="00DB7137">
      <w:r>
        <w:t>Week 13:</w:t>
      </w:r>
      <w:r>
        <w:tab/>
      </w:r>
      <w:r w:rsidR="005F4FDF">
        <w:tab/>
      </w:r>
      <w:r w:rsidR="00A27698">
        <w:t>E</w:t>
      </w:r>
      <w:r w:rsidR="00A27698" w:rsidRPr="00A27698">
        <w:t xml:space="preserve">xploring academic tone, establishing ethos, and weighing source </w:t>
      </w:r>
    </w:p>
    <w:p w14:paraId="7768A034" w14:textId="77777777" w:rsidR="00A27698" w:rsidRDefault="008E53EA" w:rsidP="00A27698">
      <w:r>
        <w:t>Nov. 13-17</w:t>
      </w:r>
      <w:r w:rsidR="00EE27D2">
        <w:tab/>
      </w:r>
      <w:r w:rsidR="00EE27D2">
        <w:tab/>
      </w:r>
      <w:r w:rsidR="00A27698" w:rsidRPr="00A27698">
        <w:t>credibility</w:t>
      </w:r>
    </w:p>
    <w:p w14:paraId="34B2FAFA" w14:textId="0E70863D" w:rsidR="0021317A" w:rsidRDefault="0021317A" w:rsidP="00A27698">
      <w:pPr>
        <w:ind w:left="1440" w:firstLine="720"/>
      </w:pPr>
      <w:r>
        <w:t xml:space="preserve">Begin work on Project 6: </w:t>
      </w:r>
      <w:r w:rsidR="00A27698">
        <w:t>Research-Based Argument</w:t>
      </w:r>
      <w:r>
        <w:t xml:space="preserve"> </w:t>
      </w:r>
    </w:p>
    <w:p w14:paraId="0E87EDB2" w14:textId="2D6E957E" w:rsidR="00DB7137" w:rsidRDefault="00F22B30" w:rsidP="0021317A">
      <w:pPr>
        <w:ind w:left="1440" w:firstLine="720"/>
      </w:pPr>
      <w:r>
        <w:rPr>
          <w:b/>
        </w:rPr>
        <w:t>No class on Thursday (11/16) this week</w:t>
      </w:r>
    </w:p>
    <w:p w14:paraId="0FB689C7" w14:textId="5B768C19" w:rsidR="00DB7137" w:rsidRPr="009E613B" w:rsidRDefault="00136936" w:rsidP="00DB7137">
      <w:pPr>
        <w:rPr>
          <w:b/>
        </w:rPr>
      </w:pPr>
      <w:r>
        <w:tab/>
      </w:r>
      <w:r>
        <w:tab/>
      </w:r>
      <w:r>
        <w:tab/>
      </w:r>
    </w:p>
    <w:p w14:paraId="638072AC" w14:textId="4B898DE9" w:rsidR="00C03C21" w:rsidRPr="008D5820" w:rsidRDefault="00DB7137" w:rsidP="00C03C21">
      <w:r>
        <w:t>Week 14:</w:t>
      </w:r>
      <w:r>
        <w:tab/>
      </w:r>
      <w:r w:rsidR="005F4FDF">
        <w:tab/>
      </w:r>
      <w:r w:rsidR="00136936">
        <w:rPr>
          <w:b/>
        </w:rPr>
        <w:t>Thanksgiving Week—No classes Wednesday through Friday</w:t>
      </w:r>
      <w:r w:rsidR="00136936">
        <w:t xml:space="preserve"> </w:t>
      </w:r>
    </w:p>
    <w:p w14:paraId="7FBA989B" w14:textId="1893E244" w:rsidR="004E070A" w:rsidRDefault="008E53EA" w:rsidP="00C03C21">
      <w:r>
        <w:t>Nov. 20-24</w:t>
      </w:r>
      <w:r w:rsidR="00C03C21">
        <w:t xml:space="preserve"> </w:t>
      </w:r>
      <w:r w:rsidR="00C03C21">
        <w:tab/>
      </w:r>
      <w:r w:rsidR="00C03C21">
        <w:tab/>
      </w:r>
      <w:proofErr w:type="gramStart"/>
      <w:r w:rsidR="004E070A" w:rsidRPr="004E070A">
        <w:t>Developing</w:t>
      </w:r>
      <w:proofErr w:type="gramEnd"/>
      <w:r w:rsidR="004E070A" w:rsidRPr="004E070A">
        <w:t xml:space="preserve"> a formal </w:t>
      </w:r>
      <w:r w:rsidR="004E070A">
        <w:t>argument; s</w:t>
      </w:r>
      <w:r w:rsidR="004E070A" w:rsidRPr="004E070A">
        <w:t xml:space="preserve">ynthesizing and remediating </w:t>
      </w:r>
      <w:r w:rsidR="004E070A">
        <w:t>analysis</w:t>
      </w:r>
    </w:p>
    <w:p w14:paraId="79E49BD8" w14:textId="51856390" w:rsidR="004E070A" w:rsidRDefault="004E070A" w:rsidP="004E070A">
      <w:pPr>
        <w:ind w:left="1440" w:firstLine="720"/>
      </w:pPr>
      <w:r>
        <w:t>Begin work</w:t>
      </w:r>
      <w:r w:rsidR="0021317A">
        <w:t xml:space="preserve"> on </w:t>
      </w:r>
      <w:r>
        <w:t xml:space="preserve">Project 7: </w:t>
      </w:r>
      <w:r w:rsidR="0021317A">
        <w:t>Visual Posters</w:t>
      </w:r>
      <w:r>
        <w:t>;</w:t>
      </w:r>
      <w:r w:rsidR="0021317A">
        <w:t xml:space="preserve"> </w:t>
      </w:r>
      <w:r>
        <w:t>continue work on Project 6:</w:t>
      </w:r>
      <w:r w:rsidR="0021317A">
        <w:t xml:space="preserve"> </w:t>
      </w:r>
    </w:p>
    <w:p w14:paraId="20851CEA" w14:textId="523BAEB8" w:rsidR="00136936" w:rsidRDefault="0021317A" w:rsidP="004E070A">
      <w:pPr>
        <w:ind w:left="1440" w:firstLine="720"/>
      </w:pPr>
      <w:r>
        <w:t>Research-Based Arguments</w:t>
      </w:r>
    </w:p>
    <w:p w14:paraId="3A5CF05A" w14:textId="73926B02" w:rsidR="00C03C21" w:rsidRDefault="004E070A" w:rsidP="00C03C21">
      <w:pPr>
        <w:ind w:left="1440" w:firstLine="720"/>
        <w:rPr>
          <w:i/>
        </w:rPr>
      </w:pPr>
      <w:r w:rsidRPr="004E070A">
        <w:t xml:space="preserve">Texts: </w:t>
      </w:r>
      <w:r w:rsidRPr="004E070A">
        <w:rPr>
          <w:i/>
        </w:rPr>
        <w:t>DW</w:t>
      </w:r>
      <w:r w:rsidRPr="004E070A">
        <w:t xml:space="preserve"> Chapter 10: Digital Editing; Chapter 11: Digital Delivery </w:t>
      </w:r>
    </w:p>
    <w:p w14:paraId="2D669090" w14:textId="77777777" w:rsidR="00DB7137" w:rsidRDefault="00DB7137" w:rsidP="00DB7137"/>
    <w:p w14:paraId="52C4BF0D" w14:textId="78016737" w:rsidR="00DB7137" w:rsidRDefault="00DB7137" w:rsidP="00DB7137">
      <w:r>
        <w:t>Week 15:</w:t>
      </w:r>
      <w:r>
        <w:tab/>
      </w:r>
      <w:r w:rsidR="005F4FDF">
        <w:tab/>
      </w:r>
      <w:r w:rsidR="004E070A" w:rsidRPr="004E070A">
        <w:t xml:space="preserve">Developing a formal </w:t>
      </w:r>
      <w:r w:rsidR="004E070A">
        <w:t>argument; s</w:t>
      </w:r>
      <w:r w:rsidR="004E070A" w:rsidRPr="004E070A">
        <w:t xml:space="preserve">ynthesizing and remediating </w:t>
      </w:r>
      <w:r w:rsidR="004E070A">
        <w:t xml:space="preserve">analysis, </w:t>
      </w:r>
    </w:p>
    <w:p w14:paraId="5C637CA5" w14:textId="77777777" w:rsidR="004E070A" w:rsidRDefault="008E53EA" w:rsidP="00A27698">
      <w:pPr>
        <w:ind w:left="2160" w:hanging="2160"/>
      </w:pPr>
      <w:r>
        <w:t>Nov. 27-Dec. 1</w:t>
      </w:r>
      <w:r w:rsidR="0021317A">
        <w:tab/>
      </w:r>
      <w:r w:rsidR="004E070A">
        <w:t xml:space="preserve">continued </w:t>
      </w:r>
    </w:p>
    <w:p w14:paraId="7C5C03A5" w14:textId="6FB19E6E" w:rsidR="004E070A" w:rsidRDefault="004E070A" w:rsidP="004E070A">
      <w:pPr>
        <w:ind w:left="2160"/>
      </w:pPr>
      <w:r>
        <w:t>Continued work on Visual Posters and Research-Based Arguments</w:t>
      </w:r>
    </w:p>
    <w:p w14:paraId="60169B2E" w14:textId="2567D293" w:rsidR="00DB7137" w:rsidRDefault="00A27698" w:rsidP="004E070A">
      <w:pPr>
        <w:ind w:left="2160"/>
      </w:pPr>
      <w:r>
        <w:t>Class time will be used</w:t>
      </w:r>
      <w:r w:rsidR="00CD6228">
        <w:t xml:space="preserve"> for drafting and revision and</w:t>
      </w:r>
      <w:r>
        <w:t xml:space="preserve"> to schedule conferences to discuss </w:t>
      </w:r>
      <w:r w:rsidR="00770D03">
        <w:t xml:space="preserve">final projects </w:t>
      </w:r>
    </w:p>
    <w:p w14:paraId="5E4C2CCB" w14:textId="77777777" w:rsidR="00DB7137" w:rsidRDefault="00DB7137" w:rsidP="00DB7137"/>
    <w:p w14:paraId="2B5F55F8" w14:textId="638CE18B" w:rsidR="00DB7137" w:rsidRDefault="00DB7137" w:rsidP="00DB7137">
      <w:r>
        <w:t>Week 16:</w:t>
      </w:r>
      <w:r w:rsidR="005F4FDF" w:rsidRPr="005F4FDF">
        <w:rPr>
          <w:b/>
        </w:rPr>
        <w:t xml:space="preserve"> </w:t>
      </w:r>
      <w:r w:rsidR="005F4FDF">
        <w:rPr>
          <w:b/>
        </w:rPr>
        <w:tab/>
      </w:r>
      <w:r w:rsidR="005F4FDF">
        <w:rPr>
          <w:b/>
        </w:rPr>
        <w:tab/>
      </w:r>
      <w:r w:rsidR="004E070A" w:rsidRPr="00A27698">
        <w:t>Drafting, group work, revising of</w:t>
      </w:r>
      <w:r w:rsidR="004E070A">
        <w:t xml:space="preserve"> Visual Posters and Research-Based </w:t>
      </w:r>
    </w:p>
    <w:p w14:paraId="2EB57DEB" w14:textId="77777777" w:rsidR="004E070A" w:rsidRDefault="008E53EA" w:rsidP="0098451E">
      <w:r>
        <w:t>Dec. 4-8</w:t>
      </w:r>
      <w:r w:rsidR="00DB7137">
        <w:tab/>
      </w:r>
      <w:r w:rsidR="00DB7137">
        <w:tab/>
      </w:r>
      <w:r w:rsidR="004E070A">
        <w:t>Arguments</w:t>
      </w:r>
    </w:p>
    <w:p w14:paraId="1FF3F6DC" w14:textId="3920C0B1" w:rsidR="004E070A" w:rsidRDefault="00770D03" w:rsidP="004E070A">
      <w:pPr>
        <w:ind w:left="1440" w:firstLine="720"/>
      </w:pPr>
      <w:r>
        <w:rPr>
          <w:b/>
        </w:rPr>
        <w:t>Project 6</w:t>
      </w:r>
      <w:r w:rsidR="004E070A">
        <w:rPr>
          <w:b/>
        </w:rPr>
        <w:t>: Research-B</w:t>
      </w:r>
      <w:r w:rsidR="004E070A" w:rsidRPr="002F2B42">
        <w:rPr>
          <w:b/>
        </w:rPr>
        <w:t>ased Argument due at end of week</w:t>
      </w:r>
    </w:p>
    <w:p w14:paraId="0371C5FE" w14:textId="168A541C" w:rsidR="00DB7137" w:rsidRDefault="00770D03" w:rsidP="004E070A">
      <w:pPr>
        <w:ind w:left="1440" w:firstLine="720"/>
      </w:pPr>
      <w:r>
        <w:rPr>
          <w:b/>
        </w:rPr>
        <w:t>Project 7</w:t>
      </w:r>
      <w:r w:rsidR="00F22B30" w:rsidRPr="002F2B42">
        <w:rPr>
          <w:b/>
        </w:rPr>
        <w:t xml:space="preserve">: </w:t>
      </w:r>
      <w:r w:rsidR="00F22B30">
        <w:rPr>
          <w:b/>
        </w:rPr>
        <w:t>Visual Poster</w:t>
      </w:r>
      <w:r w:rsidR="00BB1CB7">
        <w:rPr>
          <w:b/>
        </w:rPr>
        <w:t xml:space="preserve"> due;</w:t>
      </w:r>
      <w:r w:rsidR="00F22B30">
        <w:rPr>
          <w:b/>
        </w:rPr>
        <w:t xml:space="preserve"> Symposium will be held this week</w:t>
      </w:r>
      <w:r w:rsidR="00DB7137">
        <w:tab/>
      </w:r>
    </w:p>
    <w:p w14:paraId="3EC54BE8" w14:textId="77777777" w:rsidR="00DB7137" w:rsidRDefault="00DB7137" w:rsidP="00DB7137"/>
    <w:p w14:paraId="31FDEAAF" w14:textId="4833DC10" w:rsidR="00DB7137" w:rsidRDefault="00DB7137" w:rsidP="00DB7137">
      <w:r>
        <w:t>Week 17:</w:t>
      </w:r>
      <w:r>
        <w:tab/>
      </w:r>
      <w:r w:rsidR="005F4FDF">
        <w:tab/>
      </w:r>
      <w:r>
        <w:t>Final Exam Week (</w:t>
      </w:r>
      <w:r w:rsidRPr="005F4FDF">
        <w:rPr>
          <w:b/>
        </w:rPr>
        <w:t>No final exam is required for English 10</w:t>
      </w:r>
      <w:r w:rsidR="00B65382">
        <w:rPr>
          <w:b/>
        </w:rPr>
        <w:t>8</w:t>
      </w:r>
      <w:r>
        <w:t>)</w:t>
      </w:r>
    </w:p>
    <w:p w14:paraId="75210886" w14:textId="783104F8" w:rsidR="00DB7137" w:rsidRDefault="008E53EA" w:rsidP="00DB7137">
      <w:r>
        <w:t>Dec. 11-15</w:t>
      </w:r>
    </w:p>
    <w:p w14:paraId="391EF9F3" w14:textId="77777777" w:rsidR="00DB7137" w:rsidRPr="00DB7137" w:rsidRDefault="00DB7137" w:rsidP="00DB7137"/>
    <w:sectPr w:rsidR="00DB7137" w:rsidRPr="00DB7137" w:rsidSect="001B7F9B">
      <w:headerReference w:type="default" r:id="rId27"/>
      <w:footerReference w:type="default" r:id="rId28"/>
      <w:pgSz w:w="12240" w:h="15840"/>
      <w:pgMar w:top="1440" w:right="1440" w:bottom="1296"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437A01" w14:textId="77777777" w:rsidR="0018188D" w:rsidRDefault="0018188D">
      <w:r>
        <w:separator/>
      </w:r>
    </w:p>
  </w:endnote>
  <w:endnote w:type="continuationSeparator" w:id="0">
    <w:p w14:paraId="04A31AFC" w14:textId="77777777" w:rsidR="0018188D" w:rsidRDefault="00181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altName w:val="Times New Roman"/>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5CBEC" w14:textId="501CCE65" w:rsidR="0018188D" w:rsidRDefault="0018188D" w:rsidP="00B14CFD">
    <w:pPr>
      <w:pStyle w:val="Footer"/>
      <w:jc w:val="center"/>
    </w:pPr>
    <w:r>
      <w:rPr>
        <w:rStyle w:val="PageNumber"/>
      </w:rPr>
      <w:fldChar w:fldCharType="begin"/>
    </w:r>
    <w:r>
      <w:rPr>
        <w:rStyle w:val="PageNumber"/>
      </w:rPr>
      <w:instrText xml:space="preserve"> PAGE </w:instrText>
    </w:r>
    <w:r>
      <w:rPr>
        <w:rStyle w:val="PageNumber"/>
      </w:rPr>
      <w:fldChar w:fldCharType="separate"/>
    </w:r>
    <w:r w:rsidR="00BE169C">
      <w:rPr>
        <w:rStyle w:val="PageNumber"/>
        <w:noProof/>
      </w:rPr>
      <w:t>4</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6D59B4" w14:textId="77777777" w:rsidR="0018188D" w:rsidRDefault="0018188D">
      <w:r>
        <w:separator/>
      </w:r>
    </w:p>
  </w:footnote>
  <w:footnote w:type="continuationSeparator" w:id="0">
    <w:p w14:paraId="04B65FD6" w14:textId="77777777" w:rsidR="0018188D" w:rsidRDefault="001818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1DA81" w14:textId="4CBA8519" w:rsidR="0018188D" w:rsidRDefault="0018188D" w:rsidP="00926487">
    <w:pPr>
      <w:pStyle w:val="Header"/>
      <w:jc w:val="right"/>
      <w:rPr>
        <w:sz w:val="20"/>
      </w:rPr>
    </w:pPr>
    <w:r>
      <w:rPr>
        <w:sz w:val="20"/>
      </w:rPr>
      <w:t xml:space="preserve">ENGL 108 Syllabus – Digital </w:t>
    </w:r>
    <w:proofErr w:type="spellStart"/>
    <w:r>
      <w:rPr>
        <w:sz w:val="20"/>
      </w:rPr>
      <w:t>Rhetorics</w:t>
    </w:r>
    <w:proofErr w:type="spellEnd"/>
  </w:p>
  <w:p w14:paraId="2A109C00" w14:textId="0FA56399" w:rsidR="0018188D" w:rsidRPr="00A66DBE" w:rsidRDefault="0018188D" w:rsidP="00926487">
    <w:pPr>
      <w:pStyle w:val="Header"/>
      <w:jc w:val="right"/>
      <w:rPr>
        <w:b/>
        <w:i/>
      </w:rPr>
    </w:pPr>
    <w:r>
      <w:rPr>
        <w:sz w:val="20"/>
      </w:rPr>
      <w:t>Fall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C5080"/>
    <w:multiLevelType w:val="multilevel"/>
    <w:tmpl w:val="F7FABB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0B08B2"/>
    <w:multiLevelType w:val="multilevel"/>
    <w:tmpl w:val="A3F20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102FA0"/>
    <w:multiLevelType w:val="hybridMultilevel"/>
    <w:tmpl w:val="84C63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246739"/>
    <w:multiLevelType w:val="multilevel"/>
    <w:tmpl w:val="99B8D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CD352A"/>
    <w:multiLevelType w:val="hybridMultilevel"/>
    <w:tmpl w:val="1D0E1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46067C"/>
    <w:multiLevelType w:val="hybridMultilevel"/>
    <w:tmpl w:val="F7644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1C2ECB"/>
    <w:multiLevelType w:val="hybridMultilevel"/>
    <w:tmpl w:val="DFBA6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9C482E"/>
    <w:multiLevelType w:val="hybridMultilevel"/>
    <w:tmpl w:val="C346E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AB5BB3"/>
    <w:multiLevelType w:val="hybridMultilevel"/>
    <w:tmpl w:val="3A4A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BF1461"/>
    <w:multiLevelType w:val="multilevel"/>
    <w:tmpl w:val="EA7C4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57270E"/>
    <w:multiLevelType w:val="multilevel"/>
    <w:tmpl w:val="FACAC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6"/>
  </w:num>
  <w:num w:numId="4">
    <w:abstractNumId w:val="4"/>
  </w:num>
  <w:num w:numId="5">
    <w:abstractNumId w:val="10"/>
  </w:num>
  <w:num w:numId="6">
    <w:abstractNumId w:val="0"/>
  </w:num>
  <w:num w:numId="7">
    <w:abstractNumId w:val="3"/>
  </w:num>
  <w:num w:numId="8">
    <w:abstractNumId w:val="7"/>
  </w:num>
  <w:num w:numId="9">
    <w:abstractNumId w:val="8"/>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085"/>
    <w:rsid w:val="00062C45"/>
    <w:rsid w:val="00073344"/>
    <w:rsid w:val="00114678"/>
    <w:rsid w:val="00136936"/>
    <w:rsid w:val="00153464"/>
    <w:rsid w:val="00155213"/>
    <w:rsid w:val="0015745D"/>
    <w:rsid w:val="00160C1F"/>
    <w:rsid w:val="00162C55"/>
    <w:rsid w:val="00171E40"/>
    <w:rsid w:val="00180092"/>
    <w:rsid w:val="0018188D"/>
    <w:rsid w:val="00192D59"/>
    <w:rsid w:val="001B7F9B"/>
    <w:rsid w:val="001C366E"/>
    <w:rsid w:val="001D11AF"/>
    <w:rsid w:val="00204432"/>
    <w:rsid w:val="0021317A"/>
    <w:rsid w:val="0021769F"/>
    <w:rsid w:val="00222085"/>
    <w:rsid w:val="002830F8"/>
    <w:rsid w:val="0028535E"/>
    <w:rsid w:val="002E2DE8"/>
    <w:rsid w:val="003164D3"/>
    <w:rsid w:val="00322B50"/>
    <w:rsid w:val="0033386B"/>
    <w:rsid w:val="003401BD"/>
    <w:rsid w:val="00382149"/>
    <w:rsid w:val="00382CA5"/>
    <w:rsid w:val="003A68CE"/>
    <w:rsid w:val="003B54FB"/>
    <w:rsid w:val="003C766C"/>
    <w:rsid w:val="003F4C82"/>
    <w:rsid w:val="00430BBD"/>
    <w:rsid w:val="0044140A"/>
    <w:rsid w:val="004439A3"/>
    <w:rsid w:val="00444C6C"/>
    <w:rsid w:val="0044521E"/>
    <w:rsid w:val="00454DDB"/>
    <w:rsid w:val="004A30E2"/>
    <w:rsid w:val="004B3A76"/>
    <w:rsid w:val="004C13B0"/>
    <w:rsid w:val="004C42D6"/>
    <w:rsid w:val="004E070A"/>
    <w:rsid w:val="00507FA6"/>
    <w:rsid w:val="00526BF3"/>
    <w:rsid w:val="00530397"/>
    <w:rsid w:val="00555942"/>
    <w:rsid w:val="005D3715"/>
    <w:rsid w:val="005E0659"/>
    <w:rsid w:val="005E523A"/>
    <w:rsid w:val="005E70EB"/>
    <w:rsid w:val="005F4FDF"/>
    <w:rsid w:val="00612C6C"/>
    <w:rsid w:val="0062388B"/>
    <w:rsid w:val="00625C41"/>
    <w:rsid w:val="006605BF"/>
    <w:rsid w:val="006736AA"/>
    <w:rsid w:val="00673BD4"/>
    <w:rsid w:val="006833C0"/>
    <w:rsid w:val="0069084D"/>
    <w:rsid w:val="006B228A"/>
    <w:rsid w:val="006B6C0C"/>
    <w:rsid w:val="006C1070"/>
    <w:rsid w:val="006D618B"/>
    <w:rsid w:val="00701B4B"/>
    <w:rsid w:val="00702B61"/>
    <w:rsid w:val="007300F2"/>
    <w:rsid w:val="007508A3"/>
    <w:rsid w:val="00755B7F"/>
    <w:rsid w:val="007656C2"/>
    <w:rsid w:val="0077028C"/>
    <w:rsid w:val="00770D03"/>
    <w:rsid w:val="007C1D30"/>
    <w:rsid w:val="007C6F3B"/>
    <w:rsid w:val="007F42F1"/>
    <w:rsid w:val="00801A42"/>
    <w:rsid w:val="00802BCE"/>
    <w:rsid w:val="00813BD5"/>
    <w:rsid w:val="0085109E"/>
    <w:rsid w:val="0089425D"/>
    <w:rsid w:val="008A2B98"/>
    <w:rsid w:val="008C4355"/>
    <w:rsid w:val="008E3EF8"/>
    <w:rsid w:val="008E4F1C"/>
    <w:rsid w:val="008E53EA"/>
    <w:rsid w:val="008F6491"/>
    <w:rsid w:val="00901442"/>
    <w:rsid w:val="00926487"/>
    <w:rsid w:val="009407C6"/>
    <w:rsid w:val="00942C54"/>
    <w:rsid w:val="00957F9B"/>
    <w:rsid w:val="00963430"/>
    <w:rsid w:val="0098451E"/>
    <w:rsid w:val="00997FC4"/>
    <w:rsid w:val="009A5213"/>
    <w:rsid w:val="009B09A4"/>
    <w:rsid w:val="009B0AA4"/>
    <w:rsid w:val="009E613B"/>
    <w:rsid w:val="00A10700"/>
    <w:rsid w:val="00A27698"/>
    <w:rsid w:val="00A356A7"/>
    <w:rsid w:val="00A3709F"/>
    <w:rsid w:val="00A47345"/>
    <w:rsid w:val="00A50EF3"/>
    <w:rsid w:val="00A66DBE"/>
    <w:rsid w:val="00AA3E60"/>
    <w:rsid w:val="00AC17F0"/>
    <w:rsid w:val="00AD1FB1"/>
    <w:rsid w:val="00B057C4"/>
    <w:rsid w:val="00B14CFD"/>
    <w:rsid w:val="00B31954"/>
    <w:rsid w:val="00B54BB9"/>
    <w:rsid w:val="00B6049F"/>
    <w:rsid w:val="00B64BCC"/>
    <w:rsid w:val="00B65382"/>
    <w:rsid w:val="00B70AC4"/>
    <w:rsid w:val="00B71ED5"/>
    <w:rsid w:val="00B7615F"/>
    <w:rsid w:val="00B81080"/>
    <w:rsid w:val="00B960ED"/>
    <w:rsid w:val="00BB1CB7"/>
    <w:rsid w:val="00BB6682"/>
    <w:rsid w:val="00BE169C"/>
    <w:rsid w:val="00BF3599"/>
    <w:rsid w:val="00BF3787"/>
    <w:rsid w:val="00BF7487"/>
    <w:rsid w:val="00C03C21"/>
    <w:rsid w:val="00C20F0D"/>
    <w:rsid w:val="00C210B1"/>
    <w:rsid w:val="00C52489"/>
    <w:rsid w:val="00C603D6"/>
    <w:rsid w:val="00C6666E"/>
    <w:rsid w:val="00C8256C"/>
    <w:rsid w:val="00C9336F"/>
    <w:rsid w:val="00C96670"/>
    <w:rsid w:val="00CC0859"/>
    <w:rsid w:val="00CC6217"/>
    <w:rsid w:val="00CD26AA"/>
    <w:rsid w:val="00CD6228"/>
    <w:rsid w:val="00D10AAE"/>
    <w:rsid w:val="00D24B89"/>
    <w:rsid w:val="00D339FF"/>
    <w:rsid w:val="00D6784B"/>
    <w:rsid w:val="00D835FC"/>
    <w:rsid w:val="00D83B48"/>
    <w:rsid w:val="00D87AD8"/>
    <w:rsid w:val="00DB2FD0"/>
    <w:rsid w:val="00DB3295"/>
    <w:rsid w:val="00DB7137"/>
    <w:rsid w:val="00DE6E9F"/>
    <w:rsid w:val="00DF289B"/>
    <w:rsid w:val="00E01C80"/>
    <w:rsid w:val="00E31204"/>
    <w:rsid w:val="00E3158C"/>
    <w:rsid w:val="00E40B2D"/>
    <w:rsid w:val="00E44875"/>
    <w:rsid w:val="00E663A7"/>
    <w:rsid w:val="00EC04E8"/>
    <w:rsid w:val="00ED4581"/>
    <w:rsid w:val="00EE06D0"/>
    <w:rsid w:val="00EE27D2"/>
    <w:rsid w:val="00EF5A0C"/>
    <w:rsid w:val="00F14D5C"/>
    <w:rsid w:val="00F22B30"/>
    <w:rsid w:val="00F2513C"/>
    <w:rsid w:val="00F31B5F"/>
    <w:rsid w:val="00F50F4C"/>
    <w:rsid w:val="00F746DB"/>
    <w:rsid w:val="00FA2291"/>
    <w:rsid w:val="00FA5304"/>
    <w:rsid w:val="00FD59B6"/>
    <w:rsid w:val="00FE7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41A4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ind w:left="360"/>
      <w:outlineLvl w:val="0"/>
    </w:pPr>
    <w:rPr>
      <w:b/>
    </w:rPr>
  </w:style>
  <w:style w:type="paragraph" w:styleId="Heading2">
    <w:name w:val="heading 2"/>
    <w:basedOn w:val="Normal"/>
    <w:next w:val="Normal"/>
    <w:qFormat/>
    <w:pPr>
      <w:keepNext/>
      <w:ind w:left="720" w:hanging="720"/>
      <w:outlineLvl w:val="1"/>
    </w:pPr>
    <w:rPr>
      <w:b/>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b/>
      <w:sz w:val="28"/>
    </w:rPr>
  </w:style>
  <w:style w:type="paragraph" w:styleId="Subtitle">
    <w:name w:val="Subtitle"/>
    <w:basedOn w:val="Normal"/>
    <w:qFormat/>
    <w:pPr>
      <w:ind w:left="360"/>
    </w:pPr>
    <w:rPr>
      <w:b/>
    </w:rPr>
  </w:style>
  <w:style w:type="paragraph" w:styleId="BodyText2">
    <w:name w:val="Body Text 2"/>
    <w:basedOn w:val="Normal"/>
    <w:pPr>
      <w:ind w:left="360"/>
    </w:pPr>
  </w:style>
  <w:style w:type="paragraph" w:styleId="BodyTextIndent2">
    <w:name w:val="Body Text Indent 2"/>
    <w:basedOn w:val="Normal"/>
    <w:pPr>
      <w:ind w:left="720"/>
    </w:pPr>
  </w:style>
  <w:style w:type="character" w:styleId="Hyperlink">
    <w:name w:val="Hyperlink"/>
    <w:basedOn w:val="DefaultParagraphFont"/>
    <w:uiPriority w:val="99"/>
    <w:unhideWhenUsed/>
    <w:rsid w:val="0033386B"/>
    <w:rPr>
      <w:color w:val="0000FF"/>
      <w:u w:val="single"/>
    </w:rPr>
  </w:style>
  <w:style w:type="paragraph" w:styleId="NormalWeb">
    <w:name w:val="Normal (Web)"/>
    <w:basedOn w:val="Normal"/>
    <w:uiPriority w:val="99"/>
    <w:semiHidden/>
    <w:unhideWhenUsed/>
    <w:rsid w:val="0033386B"/>
    <w:pPr>
      <w:overflowPunct/>
      <w:autoSpaceDE/>
      <w:autoSpaceDN/>
      <w:adjustRightInd/>
      <w:spacing w:before="100" w:beforeAutospacing="1" w:after="100" w:afterAutospacing="1"/>
      <w:textAlignment w:val="auto"/>
    </w:pPr>
    <w:rPr>
      <w:szCs w:val="24"/>
    </w:rPr>
  </w:style>
  <w:style w:type="character" w:styleId="Strong">
    <w:name w:val="Strong"/>
    <w:basedOn w:val="DefaultParagraphFont"/>
    <w:uiPriority w:val="22"/>
    <w:qFormat/>
    <w:rsid w:val="0033386B"/>
    <w:rPr>
      <w:b/>
      <w:bCs/>
    </w:rPr>
  </w:style>
  <w:style w:type="character" w:styleId="Emphasis">
    <w:name w:val="Emphasis"/>
    <w:basedOn w:val="DefaultParagraphFont"/>
    <w:uiPriority w:val="20"/>
    <w:qFormat/>
    <w:rsid w:val="0033386B"/>
    <w:rPr>
      <w:i/>
      <w:iCs/>
    </w:rPr>
  </w:style>
  <w:style w:type="paragraph" w:styleId="ListParagraph">
    <w:name w:val="List Paragraph"/>
    <w:basedOn w:val="Normal"/>
    <w:uiPriority w:val="34"/>
    <w:qFormat/>
    <w:rsid w:val="00997FC4"/>
    <w:pPr>
      <w:overflowPunct/>
      <w:autoSpaceDE/>
      <w:autoSpaceDN/>
      <w:adjustRightInd/>
      <w:ind w:left="720"/>
      <w:contextualSpacing/>
      <w:textAlignment w:val="auto"/>
    </w:pPr>
    <w:rPr>
      <w:rFonts w:ascii="Cambria" w:eastAsia="MS Mincho" w:hAnsi="Cambria"/>
      <w:szCs w:val="24"/>
    </w:rPr>
  </w:style>
  <w:style w:type="table" w:styleId="TableGrid">
    <w:name w:val="Table Grid"/>
    <w:basedOn w:val="TableNormal"/>
    <w:uiPriority w:val="59"/>
    <w:rsid w:val="00AA3E60"/>
    <w:rPr>
      <w:rFonts w:ascii="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B7137"/>
    <w:rPr>
      <w:color w:val="954F72" w:themeColor="followedHyperlink"/>
      <w:u w:val="single"/>
    </w:rPr>
  </w:style>
  <w:style w:type="character" w:styleId="CommentReference">
    <w:name w:val="annotation reference"/>
    <w:basedOn w:val="DefaultParagraphFont"/>
    <w:uiPriority w:val="99"/>
    <w:semiHidden/>
    <w:unhideWhenUsed/>
    <w:rsid w:val="00625C41"/>
    <w:rPr>
      <w:sz w:val="18"/>
      <w:szCs w:val="18"/>
    </w:rPr>
  </w:style>
  <w:style w:type="paragraph" w:styleId="CommentText">
    <w:name w:val="annotation text"/>
    <w:basedOn w:val="Normal"/>
    <w:link w:val="CommentTextChar"/>
    <w:uiPriority w:val="99"/>
    <w:semiHidden/>
    <w:unhideWhenUsed/>
    <w:rsid w:val="00625C41"/>
    <w:rPr>
      <w:szCs w:val="24"/>
    </w:rPr>
  </w:style>
  <w:style w:type="character" w:customStyle="1" w:styleId="CommentTextChar">
    <w:name w:val="Comment Text Char"/>
    <w:basedOn w:val="DefaultParagraphFont"/>
    <w:link w:val="CommentText"/>
    <w:uiPriority w:val="99"/>
    <w:semiHidden/>
    <w:rsid w:val="00625C41"/>
    <w:rPr>
      <w:sz w:val="24"/>
      <w:szCs w:val="24"/>
    </w:rPr>
  </w:style>
  <w:style w:type="paragraph" w:styleId="CommentSubject">
    <w:name w:val="annotation subject"/>
    <w:basedOn w:val="CommentText"/>
    <w:next w:val="CommentText"/>
    <w:link w:val="CommentSubjectChar"/>
    <w:uiPriority w:val="99"/>
    <w:semiHidden/>
    <w:unhideWhenUsed/>
    <w:rsid w:val="00625C41"/>
    <w:rPr>
      <w:b/>
      <w:bCs/>
      <w:sz w:val="20"/>
      <w:szCs w:val="20"/>
    </w:rPr>
  </w:style>
  <w:style w:type="character" w:customStyle="1" w:styleId="CommentSubjectChar">
    <w:name w:val="Comment Subject Char"/>
    <w:basedOn w:val="CommentTextChar"/>
    <w:link w:val="CommentSubject"/>
    <w:uiPriority w:val="99"/>
    <w:semiHidden/>
    <w:rsid w:val="00625C41"/>
    <w:rPr>
      <w:b/>
      <w:bCs/>
      <w:sz w:val="24"/>
      <w:szCs w:val="24"/>
    </w:rPr>
  </w:style>
  <w:style w:type="paragraph" w:styleId="BalloonText">
    <w:name w:val="Balloon Text"/>
    <w:basedOn w:val="Normal"/>
    <w:link w:val="BalloonTextChar"/>
    <w:uiPriority w:val="99"/>
    <w:semiHidden/>
    <w:unhideWhenUsed/>
    <w:rsid w:val="00625C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5C4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ind w:left="360"/>
      <w:outlineLvl w:val="0"/>
    </w:pPr>
    <w:rPr>
      <w:b/>
    </w:rPr>
  </w:style>
  <w:style w:type="paragraph" w:styleId="Heading2">
    <w:name w:val="heading 2"/>
    <w:basedOn w:val="Normal"/>
    <w:next w:val="Normal"/>
    <w:qFormat/>
    <w:pPr>
      <w:keepNext/>
      <w:ind w:left="720" w:hanging="720"/>
      <w:outlineLvl w:val="1"/>
    </w:pPr>
    <w:rPr>
      <w:b/>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b/>
      <w:sz w:val="28"/>
    </w:rPr>
  </w:style>
  <w:style w:type="paragraph" w:styleId="Subtitle">
    <w:name w:val="Subtitle"/>
    <w:basedOn w:val="Normal"/>
    <w:qFormat/>
    <w:pPr>
      <w:ind w:left="360"/>
    </w:pPr>
    <w:rPr>
      <w:b/>
    </w:rPr>
  </w:style>
  <w:style w:type="paragraph" w:styleId="BodyText2">
    <w:name w:val="Body Text 2"/>
    <w:basedOn w:val="Normal"/>
    <w:pPr>
      <w:ind w:left="360"/>
    </w:pPr>
  </w:style>
  <w:style w:type="paragraph" w:styleId="BodyTextIndent2">
    <w:name w:val="Body Text Indent 2"/>
    <w:basedOn w:val="Normal"/>
    <w:pPr>
      <w:ind w:left="720"/>
    </w:pPr>
  </w:style>
  <w:style w:type="character" w:styleId="Hyperlink">
    <w:name w:val="Hyperlink"/>
    <w:basedOn w:val="DefaultParagraphFont"/>
    <w:uiPriority w:val="99"/>
    <w:unhideWhenUsed/>
    <w:rsid w:val="0033386B"/>
    <w:rPr>
      <w:color w:val="0000FF"/>
      <w:u w:val="single"/>
    </w:rPr>
  </w:style>
  <w:style w:type="paragraph" w:styleId="NormalWeb">
    <w:name w:val="Normal (Web)"/>
    <w:basedOn w:val="Normal"/>
    <w:uiPriority w:val="99"/>
    <w:semiHidden/>
    <w:unhideWhenUsed/>
    <w:rsid w:val="0033386B"/>
    <w:pPr>
      <w:overflowPunct/>
      <w:autoSpaceDE/>
      <w:autoSpaceDN/>
      <w:adjustRightInd/>
      <w:spacing w:before="100" w:beforeAutospacing="1" w:after="100" w:afterAutospacing="1"/>
      <w:textAlignment w:val="auto"/>
    </w:pPr>
    <w:rPr>
      <w:szCs w:val="24"/>
    </w:rPr>
  </w:style>
  <w:style w:type="character" w:styleId="Strong">
    <w:name w:val="Strong"/>
    <w:basedOn w:val="DefaultParagraphFont"/>
    <w:uiPriority w:val="22"/>
    <w:qFormat/>
    <w:rsid w:val="0033386B"/>
    <w:rPr>
      <w:b/>
      <w:bCs/>
    </w:rPr>
  </w:style>
  <w:style w:type="character" w:styleId="Emphasis">
    <w:name w:val="Emphasis"/>
    <w:basedOn w:val="DefaultParagraphFont"/>
    <w:uiPriority w:val="20"/>
    <w:qFormat/>
    <w:rsid w:val="0033386B"/>
    <w:rPr>
      <w:i/>
      <w:iCs/>
    </w:rPr>
  </w:style>
  <w:style w:type="paragraph" w:styleId="ListParagraph">
    <w:name w:val="List Paragraph"/>
    <w:basedOn w:val="Normal"/>
    <w:uiPriority w:val="34"/>
    <w:qFormat/>
    <w:rsid w:val="00997FC4"/>
    <w:pPr>
      <w:overflowPunct/>
      <w:autoSpaceDE/>
      <w:autoSpaceDN/>
      <w:adjustRightInd/>
      <w:ind w:left="720"/>
      <w:contextualSpacing/>
      <w:textAlignment w:val="auto"/>
    </w:pPr>
    <w:rPr>
      <w:rFonts w:ascii="Cambria" w:eastAsia="MS Mincho" w:hAnsi="Cambria"/>
      <w:szCs w:val="24"/>
    </w:rPr>
  </w:style>
  <w:style w:type="table" w:styleId="TableGrid">
    <w:name w:val="Table Grid"/>
    <w:basedOn w:val="TableNormal"/>
    <w:uiPriority w:val="59"/>
    <w:rsid w:val="00AA3E60"/>
    <w:rPr>
      <w:rFonts w:ascii="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B7137"/>
    <w:rPr>
      <w:color w:val="954F72" w:themeColor="followedHyperlink"/>
      <w:u w:val="single"/>
    </w:rPr>
  </w:style>
  <w:style w:type="character" w:styleId="CommentReference">
    <w:name w:val="annotation reference"/>
    <w:basedOn w:val="DefaultParagraphFont"/>
    <w:uiPriority w:val="99"/>
    <w:semiHidden/>
    <w:unhideWhenUsed/>
    <w:rsid w:val="00625C41"/>
    <w:rPr>
      <w:sz w:val="18"/>
      <w:szCs w:val="18"/>
    </w:rPr>
  </w:style>
  <w:style w:type="paragraph" w:styleId="CommentText">
    <w:name w:val="annotation text"/>
    <w:basedOn w:val="Normal"/>
    <w:link w:val="CommentTextChar"/>
    <w:uiPriority w:val="99"/>
    <w:semiHidden/>
    <w:unhideWhenUsed/>
    <w:rsid w:val="00625C41"/>
    <w:rPr>
      <w:szCs w:val="24"/>
    </w:rPr>
  </w:style>
  <w:style w:type="character" w:customStyle="1" w:styleId="CommentTextChar">
    <w:name w:val="Comment Text Char"/>
    <w:basedOn w:val="DefaultParagraphFont"/>
    <w:link w:val="CommentText"/>
    <w:uiPriority w:val="99"/>
    <w:semiHidden/>
    <w:rsid w:val="00625C41"/>
    <w:rPr>
      <w:sz w:val="24"/>
      <w:szCs w:val="24"/>
    </w:rPr>
  </w:style>
  <w:style w:type="paragraph" w:styleId="CommentSubject">
    <w:name w:val="annotation subject"/>
    <w:basedOn w:val="CommentText"/>
    <w:next w:val="CommentText"/>
    <w:link w:val="CommentSubjectChar"/>
    <w:uiPriority w:val="99"/>
    <w:semiHidden/>
    <w:unhideWhenUsed/>
    <w:rsid w:val="00625C41"/>
    <w:rPr>
      <w:b/>
      <w:bCs/>
      <w:sz w:val="20"/>
      <w:szCs w:val="20"/>
    </w:rPr>
  </w:style>
  <w:style w:type="character" w:customStyle="1" w:styleId="CommentSubjectChar">
    <w:name w:val="Comment Subject Char"/>
    <w:basedOn w:val="CommentTextChar"/>
    <w:link w:val="CommentSubject"/>
    <w:uiPriority w:val="99"/>
    <w:semiHidden/>
    <w:rsid w:val="00625C41"/>
    <w:rPr>
      <w:b/>
      <w:bCs/>
      <w:sz w:val="24"/>
      <w:szCs w:val="24"/>
    </w:rPr>
  </w:style>
  <w:style w:type="paragraph" w:styleId="BalloonText">
    <w:name w:val="Balloon Text"/>
    <w:basedOn w:val="Normal"/>
    <w:link w:val="BalloonTextChar"/>
    <w:uiPriority w:val="99"/>
    <w:semiHidden/>
    <w:unhideWhenUsed/>
    <w:rsid w:val="00625C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5C4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7747">
      <w:bodyDiv w:val="1"/>
      <w:marLeft w:val="0"/>
      <w:marRight w:val="0"/>
      <w:marTop w:val="0"/>
      <w:marBottom w:val="0"/>
      <w:divBdr>
        <w:top w:val="none" w:sz="0" w:space="0" w:color="auto"/>
        <w:left w:val="none" w:sz="0" w:space="0" w:color="auto"/>
        <w:bottom w:val="none" w:sz="0" w:space="0" w:color="auto"/>
        <w:right w:val="none" w:sz="0" w:space="0" w:color="auto"/>
      </w:divBdr>
    </w:div>
    <w:div w:id="26031465">
      <w:bodyDiv w:val="1"/>
      <w:marLeft w:val="0"/>
      <w:marRight w:val="0"/>
      <w:marTop w:val="0"/>
      <w:marBottom w:val="0"/>
      <w:divBdr>
        <w:top w:val="none" w:sz="0" w:space="0" w:color="auto"/>
        <w:left w:val="none" w:sz="0" w:space="0" w:color="auto"/>
        <w:bottom w:val="none" w:sz="0" w:space="0" w:color="auto"/>
        <w:right w:val="none" w:sz="0" w:space="0" w:color="auto"/>
      </w:divBdr>
    </w:div>
    <w:div w:id="91315836">
      <w:bodyDiv w:val="1"/>
      <w:marLeft w:val="0"/>
      <w:marRight w:val="0"/>
      <w:marTop w:val="0"/>
      <w:marBottom w:val="0"/>
      <w:divBdr>
        <w:top w:val="none" w:sz="0" w:space="0" w:color="auto"/>
        <w:left w:val="none" w:sz="0" w:space="0" w:color="auto"/>
        <w:bottom w:val="none" w:sz="0" w:space="0" w:color="auto"/>
        <w:right w:val="none" w:sz="0" w:space="0" w:color="auto"/>
      </w:divBdr>
    </w:div>
    <w:div w:id="464272432">
      <w:bodyDiv w:val="1"/>
      <w:marLeft w:val="0"/>
      <w:marRight w:val="0"/>
      <w:marTop w:val="0"/>
      <w:marBottom w:val="0"/>
      <w:divBdr>
        <w:top w:val="none" w:sz="0" w:space="0" w:color="auto"/>
        <w:left w:val="none" w:sz="0" w:space="0" w:color="auto"/>
        <w:bottom w:val="none" w:sz="0" w:space="0" w:color="auto"/>
        <w:right w:val="none" w:sz="0" w:space="0" w:color="auto"/>
      </w:divBdr>
    </w:div>
    <w:div w:id="612980921">
      <w:bodyDiv w:val="1"/>
      <w:marLeft w:val="0"/>
      <w:marRight w:val="0"/>
      <w:marTop w:val="0"/>
      <w:marBottom w:val="0"/>
      <w:divBdr>
        <w:top w:val="none" w:sz="0" w:space="0" w:color="auto"/>
        <w:left w:val="none" w:sz="0" w:space="0" w:color="auto"/>
        <w:bottom w:val="none" w:sz="0" w:space="0" w:color="auto"/>
        <w:right w:val="none" w:sz="0" w:space="0" w:color="auto"/>
      </w:divBdr>
    </w:div>
    <w:div w:id="625740546">
      <w:bodyDiv w:val="1"/>
      <w:marLeft w:val="0"/>
      <w:marRight w:val="0"/>
      <w:marTop w:val="0"/>
      <w:marBottom w:val="0"/>
      <w:divBdr>
        <w:top w:val="none" w:sz="0" w:space="0" w:color="auto"/>
        <w:left w:val="none" w:sz="0" w:space="0" w:color="auto"/>
        <w:bottom w:val="none" w:sz="0" w:space="0" w:color="auto"/>
        <w:right w:val="none" w:sz="0" w:space="0" w:color="auto"/>
      </w:divBdr>
    </w:div>
    <w:div w:id="626473873">
      <w:bodyDiv w:val="1"/>
      <w:marLeft w:val="0"/>
      <w:marRight w:val="0"/>
      <w:marTop w:val="0"/>
      <w:marBottom w:val="0"/>
      <w:divBdr>
        <w:top w:val="none" w:sz="0" w:space="0" w:color="auto"/>
        <w:left w:val="none" w:sz="0" w:space="0" w:color="auto"/>
        <w:bottom w:val="none" w:sz="0" w:space="0" w:color="auto"/>
        <w:right w:val="none" w:sz="0" w:space="0" w:color="auto"/>
      </w:divBdr>
    </w:div>
    <w:div w:id="658846729">
      <w:bodyDiv w:val="1"/>
      <w:marLeft w:val="0"/>
      <w:marRight w:val="0"/>
      <w:marTop w:val="0"/>
      <w:marBottom w:val="0"/>
      <w:divBdr>
        <w:top w:val="none" w:sz="0" w:space="0" w:color="auto"/>
        <w:left w:val="none" w:sz="0" w:space="0" w:color="auto"/>
        <w:bottom w:val="none" w:sz="0" w:space="0" w:color="auto"/>
        <w:right w:val="none" w:sz="0" w:space="0" w:color="auto"/>
      </w:divBdr>
    </w:div>
    <w:div w:id="870805828">
      <w:bodyDiv w:val="1"/>
      <w:marLeft w:val="0"/>
      <w:marRight w:val="0"/>
      <w:marTop w:val="0"/>
      <w:marBottom w:val="0"/>
      <w:divBdr>
        <w:top w:val="none" w:sz="0" w:space="0" w:color="auto"/>
        <w:left w:val="none" w:sz="0" w:space="0" w:color="auto"/>
        <w:bottom w:val="none" w:sz="0" w:space="0" w:color="auto"/>
        <w:right w:val="none" w:sz="0" w:space="0" w:color="auto"/>
      </w:divBdr>
    </w:div>
    <w:div w:id="883173072">
      <w:bodyDiv w:val="1"/>
      <w:marLeft w:val="0"/>
      <w:marRight w:val="0"/>
      <w:marTop w:val="0"/>
      <w:marBottom w:val="0"/>
      <w:divBdr>
        <w:top w:val="none" w:sz="0" w:space="0" w:color="auto"/>
        <w:left w:val="none" w:sz="0" w:space="0" w:color="auto"/>
        <w:bottom w:val="none" w:sz="0" w:space="0" w:color="auto"/>
        <w:right w:val="none" w:sz="0" w:space="0" w:color="auto"/>
      </w:divBdr>
    </w:div>
    <w:div w:id="894698530">
      <w:bodyDiv w:val="1"/>
      <w:marLeft w:val="0"/>
      <w:marRight w:val="0"/>
      <w:marTop w:val="0"/>
      <w:marBottom w:val="0"/>
      <w:divBdr>
        <w:top w:val="none" w:sz="0" w:space="0" w:color="auto"/>
        <w:left w:val="none" w:sz="0" w:space="0" w:color="auto"/>
        <w:bottom w:val="none" w:sz="0" w:space="0" w:color="auto"/>
        <w:right w:val="none" w:sz="0" w:space="0" w:color="auto"/>
      </w:divBdr>
    </w:div>
    <w:div w:id="1034379064">
      <w:bodyDiv w:val="1"/>
      <w:marLeft w:val="0"/>
      <w:marRight w:val="0"/>
      <w:marTop w:val="0"/>
      <w:marBottom w:val="0"/>
      <w:divBdr>
        <w:top w:val="none" w:sz="0" w:space="0" w:color="auto"/>
        <w:left w:val="none" w:sz="0" w:space="0" w:color="auto"/>
        <w:bottom w:val="none" w:sz="0" w:space="0" w:color="auto"/>
        <w:right w:val="none" w:sz="0" w:space="0" w:color="auto"/>
      </w:divBdr>
    </w:div>
    <w:div w:id="1082988129">
      <w:bodyDiv w:val="1"/>
      <w:marLeft w:val="0"/>
      <w:marRight w:val="0"/>
      <w:marTop w:val="0"/>
      <w:marBottom w:val="0"/>
      <w:divBdr>
        <w:top w:val="none" w:sz="0" w:space="0" w:color="auto"/>
        <w:left w:val="none" w:sz="0" w:space="0" w:color="auto"/>
        <w:bottom w:val="none" w:sz="0" w:space="0" w:color="auto"/>
        <w:right w:val="none" w:sz="0" w:space="0" w:color="auto"/>
      </w:divBdr>
    </w:div>
    <w:div w:id="1094980233">
      <w:bodyDiv w:val="1"/>
      <w:marLeft w:val="0"/>
      <w:marRight w:val="0"/>
      <w:marTop w:val="0"/>
      <w:marBottom w:val="0"/>
      <w:divBdr>
        <w:top w:val="none" w:sz="0" w:space="0" w:color="auto"/>
        <w:left w:val="none" w:sz="0" w:space="0" w:color="auto"/>
        <w:bottom w:val="none" w:sz="0" w:space="0" w:color="auto"/>
        <w:right w:val="none" w:sz="0" w:space="0" w:color="auto"/>
      </w:divBdr>
    </w:div>
    <w:div w:id="1230462577">
      <w:bodyDiv w:val="1"/>
      <w:marLeft w:val="0"/>
      <w:marRight w:val="0"/>
      <w:marTop w:val="0"/>
      <w:marBottom w:val="0"/>
      <w:divBdr>
        <w:top w:val="none" w:sz="0" w:space="0" w:color="auto"/>
        <w:left w:val="none" w:sz="0" w:space="0" w:color="auto"/>
        <w:bottom w:val="none" w:sz="0" w:space="0" w:color="auto"/>
        <w:right w:val="none" w:sz="0" w:space="0" w:color="auto"/>
      </w:divBdr>
    </w:div>
    <w:div w:id="1235505591">
      <w:bodyDiv w:val="1"/>
      <w:marLeft w:val="0"/>
      <w:marRight w:val="0"/>
      <w:marTop w:val="0"/>
      <w:marBottom w:val="0"/>
      <w:divBdr>
        <w:top w:val="none" w:sz="0" w:space="0" w:color="auto"/>
        <w:left w:val="none" w:sz="0" w:space="0" w:color="auto"/>
        <w:bottom w:val="none" w:sz="0" w:space="0" w:color="auto"/>
        <w:right w:val="none" w:sz="0" w:space="0" w:color="auto"/>
      </w:divBdr>
    </w:div>
    <w:div w:id="1239055714">
      <w:bodyDiv w:val="1"/>
      <w:marLeft w:val="0"/>
      <w:marRight w:val="0"/>
      <w:marTop w:val="0"/>
      <w:marBottom w:val="0"/>
      <w:divBdr>
        <w:top w:val="none" w:sz="0" w:space="0" w:color="auto"/>
        <w:left w:val="none" w:sz="0" w:space="0" w:color="auto"/>
        <w:bottom w:val="none" w:sz="0" w:space="0" w:color="auto"/>
        <w:right w:val="none" w:sz="0" w:space="0" w:color="auto"/>
      </w:divBdr>
    </w:div>
    <w:div w:id="1468009698">
      <w:bodyDiv w:val="1"/>
      <w:marLeft w:val="0"/>
      <w:marRight w:val="0"/>
      <w:marTop w:val="0"/>
      <w:marBottom w:val="0"/>
      <w:divBdr>
        <w:top w:val="none" w:sz="0" w:space="0" w:color="auto"/>
        <w:left w:val="none" w:sz="0" w:space="0" w:color="auto"/>
        <w:bottom w:val="none" w:sz="0" w:space="0" w:color="auto"/>
        <w:right w:val="none" w:sz="0" w:space="0" w:color="auto"/>
      </w:divBdr>
    </w:div>
    <w:div w:id="1526597894">
      <w:bodyDiv w:val="1"/>
      <w:marLeft w:val="0"/>
      <w:marRight w:val="0"/>
      <w:marTop w:val="0"/>
      <w:marBottom w:val="0"/>
      <w:divBdr>
        <w:top w:val="none" w:sz="0" w:space="0" w:color="auto"/>
        <w:left w:val="none" w:sz="0" w:space="0" w:color="auto"/>
        <w:bottom w:val="none" w:sz="0" w:space="0" w:color="auto"/>
        <w:right w:val="none" w:sz="0" w:space="0" w:color="auto"/>
      </w:divBdr>
    </w:div>
    <w:div w:id="1629704866">
      <w:bodyDiv w:val="1"/>
      <w:marLeft w:val="0"/>
      <w:marRight w:val="0"/>
      <w:marTop w:val="0"/>
      <w:marBottom w:val="0"/>
      <w:divBdr>
        <w:top w:val="none" w:sz="0" w:space="0" w:color="auto"/>
        <w:left w:val="none" w:sz="0" w:space="0" w:color="auto"/>
        <w:bottom w:val="none" w:sz="0" w:space="0" w:color="auto"/>
        <w:right w:val="none" w:sz="0" w:space="0" w:color="auto"/>
      </w:divBdr>
    </w:div>
    <w:div w:id="1634674170">
      <w:bodyDiv w:val="1"/>
      <w:marLeft w:val="0"/>
      <w:marRight w:val="0"/>
      <w:marTop w:val="0"/>
      <w:marBottom w:val="0"/>
      <w:divBdr>
        <w:top w:val="none" w:sz="0" w:space="0" w:color="auto"/>
        <w:left w:val="none" w:sz="0" w:space="0" w:color="auto"/>
        <w:bottom w:val="none" w:sz="0" w:space="0" w:color="auto"/>
        <w:right w:val="none" w:sz="0" w:space="0" w:color="auto"/>
      </w:divBdr>
    </w:div>
    <w:div w:id="1657490275">
      <w:bodyDiv w:val="1"/>
      <w:marLeft w:val="0"/>
      <w:marRight w:val="0"/>
      <w:marTop w:val="0"/>
      <w:marBottom w:val="0"/>
      <w:divBdr>
        <w:top w:val="none" w:sz="0" w:space="0" w:color="auto"/>
        <w:left w:val="none" w:sz="0" w:space="0" w:color="auto"/>
        <w:bottom w:val="none" w:sz="0" w:space="0" w:color="auto"/>
        <w:right w:val="none" w:sz="0" w:space="0" w:color="auto"/>
      </w:divBdr>
    </w:div>
    <w:div w:id="1825706843">
      <w:bodyDiv w:val="1"/>
      <w:marLeft w:val="0"/>
      <w:marRight w:val="0"/>
      <w:marTop w:val="0"/>
      <w:marBottom w:val="0"/>
      <w:divBdr>
        <w:top w:val="none" w:sz="0" w:space="0" w:color="auto"/>
        <w:left w:val="none" w:sz="0" w:space="0" w:color="auto"/>
        <w:bottom w:val="none" w:sz="0" w:space="0" w:color="auto"/>
        <w:right w:val="none" w:sz="0" w:space="0" w:color="auto"/>
      </w:divBdr>
    </w:div>
    <w:div w:id="194499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mycourses.purdue.edu/webapps/blackboard/content/listContentEditable.jsp?content_id=_8871661_1&amp;course_id=_313061_1" TargetMode="External"/><Relationship Id="rId20" Type="http://schemas.openxmlformats.org/officeDocument/2006/relationships/hyperlink" Target="http://owl.english.purdue.edu/" TargetMode="External"/><Relationship Id="rId21" Type="http://schemas.openxmlformats.org/officeDocument/2006/relationships/hyperlink" Target="http://owl.english.purdue.edu/" TargetMode="External"/><Relationship Id="rId22" Type="http://schemas.openxmlformats.org/officeDocument/2006/relationships/hyperlink" Target="http://owl.english.purdue.edu/" TargetMode="External"/><Relationship Id="rId23" Type="http://schemas.openxmlformats.org/officeDocument/2006/relationships/hyperlink" Target="http://owl.english.purdue.edu/" TargetMode="External"/><Relationship Id="rId24" Type="http://schemas.openxmlformats.org/officeDocument/2006/relationships/hyperlink" Target="http://www.purdue.edu/drc" TargetMode="External"/><Relationship Id="rId25" Type="http://schemas.openxmlformats.org/officeDocument/2006/relationships/hyperlink" Target="http://www.purdue.edu/caps/" TargetMode="External"/><Relationship Id="rId26" Type="http://schemas.openxmlformats.org/officeDocument/2006/relationships/hyperlink" Target="http://icap.rhetorike.org/studentguide" TargetMode="External"/><Relationship Id="rId27" Type="http://schemas.openxmlformats.org/officeDocument/2006/relationships/header" Target="header1.xml"/><Relationship Id="rId28" Type="http://schemas.openxmlformats.org/officeDocument/2006/relationships/footer" Target="footer1.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icap.rhetorike.org/studentguide" TargetMode="External"/><Relationship Id="rId11" Type="http://schemas.openxmlformats.org/officeDocument/2006/relationships/hyperlink" Target="https://owl.english.purdue.edu/owl/resource/747/01" TargetMode="External"/><Relationship Id="rId12" Type="http://schemas.openxmlformats.org/officeDocument/2006/relationships/hyperlink" Target="http://icap.rhetorike.org/studentguide" TargetMode="External"/><Relationship Id="rId13" Type="http://schemas.openxmlformats.org/officeDocument/2006/relationships/hyperlink" Target="http://icap.rhetorike.org/studentguide" TargetMode="External"/><Relationship Id="rId14" Type="http://schemas.openxmlformats.org/officeDocument/2006/relationships/hyperlink" Target="http://owl.english.purdue.edu/" TargetMode="External"/><Relationship Id="rId15" Type="http://schemas.openxmlformats.org/officeDocument/2006/relationships/hyperlink" Target="http://owl.english.purdue.edu/" TargetMode="External"/><Relationship Id="rId16" Type="http://schemas.openxmlformats.org/officeDocument/2006/relationships/hyperlink" Target="http://owl.english.purdue.edu/" TargetMode="External"/><Relationship Id="rId17" Type="http://schemas.openxmlformats.org/officeDocument/2006/relationships/hyperlink" Target="http://owl.english.purdue.edu/" TargetMode="External"/><Relationship Id="rId18" Type="http://schemas.openxmlformats.org/officeDocument/2006/relationships/hyperlink" Target="http://owl.english.purdue.edu/" TargetMode="External"/><Relationship Id="rId19" Type="http://schemas.openxmlformats.org/officeDocument/2006/relationships/hyperlink" Target="http://owl.english.purdue.ed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batti@purdu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8</Pages>
  <Words>2847</Words>
  <Characters>16230</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Class Information and  Policies for English 102-14-05 Spring 1998</vt:lpstr>
    </vt:vector>
  </TitlesOfParts>
  <Company>Purdue University</Company>
  <LinksUpToDate>false</LinksUpToDate>
  <CharactersWithSpaces>19039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Information and  Policies for English 102-14-05 Spring 1998</dc:title>
  <dc:subject/>
  <dc:creator>Department of English</dc:creator>
  <cp:keywords/>
  <dc:description/>
  <cp:lastModifiedBy>Bianca Batti</cp:lastModifiedBy>
  <cp:revision>19</cp:revision>
  <cp:lastPrinted>2016-08-17T10:35:00Z</cp:lastPrinted>
  <dcterms:created xsi:type="dcterms:W3CDTF">2017-08-02T23:42:00Z</dcterms:created>
  <dcterms:modified xsi:type="dcterms:W3CDTF">2017-08-20T16:26:00Z</dcterms:modified>
</cp:coreProperties>
</file>