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710" w14:textId="77777777" w:rsidR="007F7F80" w:rsidRDefault="00815159">
      <w:r>
        <w:rPr>
          <w:b/>
        </w:rPr>
        <w:t>UNIVERSITY OF QUEENSLAND COURSE EQUIVALENTS</w:t>
      </w:r>
    </w:p>
    <w:p w14:paraId="2087F03F" w14:textId="0183EBEF" w:rsidR="00C378D8" w:rsidRDefault="00C378D8">
      <w:r>
        <w:t xml:space="preserve">Typical </w:t>
      </w:r>
      <w:r w:rsidR="00E73E06">
        <w:t xml:space="preserve">semester </w:t>
      </w:r>
      <w:r>
        <w:t>dates:  7/13-11/17, 2/16-6/23</w:t>
      </w:r>
    </w:p>
    <w:p w14:paraId="1A18538A" w14:textId="77777777" w:rsidR="00055D47" w:rsidRDefault="00055D47">
      <w:r>
        <w:t>Purdue students earn 4 credit hours per UQ class.</w:t>
      </w:r>
    </w:p>
    <w:p w14:paraId="4E93E618" w14:textId="77777777" w:rsidR="00815159" w:rsidRDefault="00815159">
      <w:r>
        <w:t xml:space="preserve">COMU </w:t>
      </w:r>
      <w:proofErr w:type="gramStart"/>
      <w:r>
        <w:t>1002  Crossing</w:t>
      </w:r>
      <w:proofErr w:type="gramEnd"/>
      <w:r>
        <w:t xml:space="preserve"> Bridges: Communicating Between Cultures</w:t>
      </w:r>
      <w:r w:rsidR="00544436">
        <w:tab/>
        <w:t xml:space="preserve">=COM </w:t>
      </w:r>
      <w:r w:rsidR="00112CA3">
        <w:t>224 Comm. in the Global Workplace</w:t>
      </w:r>
    </w:p>
    <w:p w14:paraId="1AEF1730" w14:textId="77777777" w:rsidR="00815159" w:rsidRDefault="00815159">
      <w:r>
        <w:t xml:space="preserve">COMU </w:t>
      </w:r>
      <w:proofErr w:type="gramStart"/>
      <w:r>
        <w:t>1030  Communication</w:t>
      </w:r>
      <w:proofErr w:type="gramEnd"/>
      <w:r>
        <w:t xml:space="preserve"> Skills: Spoken Language &amp; Interpersonal</w:t>
      </w:r>
      <w:r w:rsidR="00544436">
        <w:tab/>
        <w:t>=COM 212 Interpersonal Communication</w:t>
      </w:r>
    </w:p>
    <w:p w14:paraId="61595890" w14:textId="77777777" w:rsidR="00815159" w:rsidRDefault="00815159">
      <w:r>
        <w:t xml:space="preserve">COMU </w:t>
      </w:r>
      <w:proofErr w:type="gramStart"/>
      <w:r>
        <w:t>1052  Introduction</w:t>
      </w:r>
      <w:proofErr w:type="gramEnd"/>
      <w:r>
        <w:t xml:space="preserve"> to Public Relations</w:t>
      </w:r>
      <w:r w:rsidR="00544436">
        <w:tab/>
      </w:r>
      <w:r w:rsidR="00544436">
        <w:tab/>
      </w:r>
      <w:r w:rsidR="00544436">
        <w:tab/>
      </w:r>
      <w:r w:rsidR="00544436">
        <w:tab/>
        <w:t>=COM 253 Introduction to Public Relations</w:t>
      </w:r>
    </w:p>
    <w:p w14:paraId="3BA77B22" w14:textId="77777777" w:rsidR="00815159" w:rsidRDefault="00815159" w:rsidP="00815159">
      <w:r>
        <w:t xml:space="preserve">COMU </w:t>
      </w:r>
      <w:proofErr w:type="gramStart"/>
      <w:r>
        <w:t>1120  Media</w:t>
      </w:r>
      <w:proofErr w:type="gramEnd"/>
      <w:r>
        <w:t xml:space="preserve"> and Society</w:t>
      </w:r>
      <w:r w:rsidR="00544436">
        <w:tab/>
      </w:r>
      <w:r w:rsidR="00544436">
        <w:tab/>
      </w:r>
      <w:r w:rsidR="00544436">
        <w:tab/>
      </w:r>
      <w:r w:rsidR="00544436">
        <w:tab/>
      </w:r>
      <w:r w:rsidR="00544436">
        <w:tab/>
      </w:r>
      <w:r w:rsidR="00544436">
        <w:tab/>
        <w:t>=COM 250 M</w:t>
      </w:r>
      <w:r w:rsidR="00580821">
        <w:t xml:space="preserve">ass Communication </w:t>
      </w:r>
      <w:r w:rsidR="00544436">
        <w:t>and Society</w:t>
      </w:r>
    </w:p>
    <w:p w14:paraId="232B93A1" w14:textId="77777777" w:rsidR="00815159" w:rsidRDefault="00815159" w:rsidP="00815159">
      <w:r>
        <w:t xml:space="preserve">COMU </w:t>
      </w:r>
      <w:proofErr w:type="gramStart"/>
      <w:r>
        <w:t>1130  Connectivity</w:t>
      </w:r>
      <w:proofErr w:type="gramEnd"/>
      <w:r>
        <w:t xml:space="preserve"> and Culture</w:t>
      </w:r>
      <w:r w:rsidR="00580821">
        <w:tab/>
      </w:r>
      <w:r w:rsidR="00580821">
        <w:tab/>
      </w:r>
      <w:r w:rsidR="00580821">
        <w:tab/>
      </w:r>
      <w:r w:rsidR="00580821">
        <w:tab/>
      </w:r>
      <w:r w:rsidR="00580821">
        <w:tab/>
        <w:t>=COM 406 Web Production</w:t>
      </w:r>
    </w:p>
    <w:p w14:paraId="59CB5DE1" w14:textId="77777777" w:rsidR="00815159" w:rsidRDefault="00815159" w:rsidP="00815159">
      <w:r>
        <w:t xml:space="preserve">COMU </w:t>
      </w:r>
      <w:proofErr w:type="gramStart"/>
      <w:r>
        <w:t>1140  Multimedia</w:t>
      </w:r>
      <w:proofErr w:type="gramEnd"/>
      <w:r w:rsidR="00580821">
        <w:tab/>
      </w:r>
      <w:r w:rsidR="00580821">
        <w:tab/>
      </w:r>
      <w:r w:rsidR="00580821">
        <w:tab/>
      </w:r>
      <w:r w:rsidR="00580821">
        <w:tab/>
      </w:r>
      <w:r w:rsidR="00580821">
        <w:tab/>
      </w:r>
      <w:r w:rsidR="00580821">
        <w:tab/>
        <w:t>=COM 252 Writing for Mass Media</w:t>
      </w:r>
    </w:p>
    <w:p w14:paraId="69DD6B22" w14:textId="77777777" w:rsidR="00815159" w:rsidRDefault="00815159" w:rsidP="00815159">
      <w:r>
        <w:t xml:space="preserve">COMU </w:t>
      </w:r>
      <w:proofErr w:type="gramStart"/>
      <w:r>
        <w:t>1152  Public</w:t>
      </w:r>
      <w:proofErr w:type="gramEnd"/>
      <w:r>
        <w:t xml:space="preserve"> Relations Writing</w:t>
      </w:r>
      <w:r w:rsidR="00580821">
        <w:tab/>
      </w:r>
      <w:r w:rsidR="00580821">
        <w:tab/>
      </w:r>
      <w:r w:rsidR="00580821">
        <w:tab/>
      </w:r>
      <w:r w:rsidR="00580821">
        <w:tab/>
      </w:r>
      <w:r w:rsidR="00580821">
        <w:tab/>
        <w:t>=COM 257 Public Relations Techniques</w:t>
      </w:r>
    </w:p>
    <w:p w14:paraId="6E63F4DB" w14:textId="77777777" w:rsidR="00815159" w:rsidRDefault="00815159" w:rsidP="00815159">
      <w:r>
        <w:t xml:space="preserve">COMU </w:t>
      </w:r>
      <w:proofErr w:type="gramStart"/>
      <w:r>
        <w:t>2140  Digital</w:t>
      </w:r>
      <w:proofErr w:type="gramEnd"/>
      <w:r>
        <w:t xml:space="preserve"> Media Industries</w:t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  <w:t>=COM 329 History of the Mass Media</w:t>
      </w:r>
    </w:p>
    <w:p w14:paraId="0BB558EB" w14:textId="77777777" w:rsidR="00815159" w:rsidRDefault="00815159" w:rsidP="00815159">
      <w:r>
        <w:t xml:space="preserve">COMU </w:t>
      </w:r>
      <w:proofErr w:type="gramStart"/>
      <w:r>
        <w:t>2150  Media</w:t>
      </w:r>
      <w:proofErr w:type="gramEnd"/>
      <w:r>
        <w:t xml:space="preserve"> and Identity</w:t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  <w:t>=COM 497 Special Topics in Mass Comm</w:t>
      </w:r>
    </w:p>
    <w:p w14:paraId="4720DD74" w14:textId="77777777" w:rsidR="00815159" w:rsidRDefault="00815159" w:rsidP="00815159">
      <w:r>
        <w:t xml:space="preserve">COMU </w:t>
      </w:r>
      <w:proofErr w:type="gramStart"/>
      <w:r>
        <w:t>2170  Intercultural</w:t>
      </w:r>
      <w:proofErr w:type="gramEnd"/>
      <w:r>
        <w:t xml:space="preserve"> Communication</w:t>
      </w:r>
      <w:r w:rsidR="00112CA3">
        <w:tab/>
      </w:r>
      <w:r w:rsidR="00112CA3">
        <w:tab/>
      </w:r>
      <w:r w:rsidR="00112CA3">
        <w:tab/>
      </w:r>
      <w:r w:rsidR="00112CA3">
        <w:tab/>
        <w:t>=COM 303 Intercultural Communication</w:t>
      </w:r>
    </w:p>
    <w:p w14:paraId="52DC79D1" w14:textId="77777777" w:rsidR="00815159" w:rsidRDefault="00815159" w:rsidP="00815159">
      <w:r>
        <w:t xml:space="preserve">COMU </w:t>
      </w:r>
      <w:proofErr w:type="gramStart"/>
      <w:r>
        <w:t>2180  Media</w:t>
      </w:r>
      <w:proofErr w:type="gramEnd"/>
      <w:r>
        <w:t xml:space="preserve"> Strategies</w:t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  <w:t>=COM 495 Special Topics in PRRA (only after COM 257)</w:t>
      </w:r>
      <w:r w:rsidR="00112CA3">
        <w:tab/>
      </w:r>
      <w:r w:rsidR="00112CA3">
        <w:tab/>
      </w:r>
      <w:r w:rsidR="00112CA3">
        <w:tab/>
      </w:r>
    </w:p>
    <w:p w14:paraId="6F3A161F" w14:textId="77777777" w:rsidR="00815159" w:rsidRDefault="00815159" w:rsidP="00815159">
      <w:r>
        <w:t xml:space="preserve">COMU </w:t>
      </w:r>
      <w:proofErr w:type="gramStart"/>
      <w:r>
        <w:t>2311  Communication</w:t>
      </w:r>
      <w:proofErr w:type="gramEnd"/>
      <w:r>
        <w:t xml:space="preserve"> for Social Change</w:t>
      </w:r>
      <w:r w:rsidR="00112CA3">
        <w:tab/>
      </w:r>
      <w:r w:rsidR="00112CA3">
        <w:tab/>
      </w:r>
      <w:r w:rsidR="00112CA3">
        <w:tab/>
      </w:r>
      <w:r w:rsidR="00112CA3">
        <w:tab/>
        <w:t>=COM 495 Special Topics in PRRA</w:t>
      </w:r>
    </w:p>
    <w:p w14:paraId="226FA33E" w14:textId="77777777" w:rsidR="00815159" w:rsidRDefault="00815159" w:rsidP="00815159">
      <w:r>
        <w:t xml:space="preserve">COMU </w:t>
      </w:r>
      <w:proofErr w:type="gramStart"/>
      <w:r>
        <w:t>3120  Digital</w:t>
      </w:r>
      <w:proofErr w:type="gramEnd"/>
      <w:r>
        <w:t xml:space="preserve"> Analytics</w:t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  <w:t>=COM 495 Special Topics in PRRA</w:t>
      </w:r>
    </w:p>
    <w:p w14:paraId="2FD63E4B" w14:textId="77777777" w:rsidR="00815159" w:rsidRDefault="00815159" w:rsidP="00815159">
      <w:r>
        <w:t xml:space="preserve">COMU </w:t>
      </w:r>
      <w:proofErr w:type="gramStart"/>
      <w:r>
        <w:t>3140  Issues</w:t>
      </w:r>
      <w:proofErr w:type="gramEnd"/>
      <w:r>
        <w:t xml:space="preserve"> and Stakeholder Engagement</w:t>
      </w:r>
      <w:r w:rsidR="00112CA3">
        <w:tab/>
      </w:r>
      <w:r w:rsidR="00112CA3">
        <w:tab/>
      </w:r>
      <w:r w:rsidR="00112CA3">
        <w:tab/>
        <w:t>=COM 353 Problems in PR (only after COM 257)</w:t>
      </w:r>
    </w:p>
    <w:p w14:paraId="492082A3" w14:textId="77777777" w:rsidR="00815159" w:rsidRDefault="00815159" w:rsidP="00815159">
      <w:r>
        <w:t xml:space="preserve">COMU </w:t>
      </w:r>
      <w:proofErr w:type="gramStart"/>
      <w:r>
        <w:t>3222  Political</w:t>
      </w:r>
      <w:proofErr w:type="gramEnd"/>
      <w:r>
        <w:t xml:space="preserve"> Communication</w:t>
      </w:r>
      <w:r w:rsidR="00112CA3">
        <w:tab/>
      </w:r>
      <w:r w:rsidR="00112CA3">
        <w:tab/>
      </w:r>
      <w:r w:rsidR="00112CA3">
        <w:tab/>
      </w:r>
      <w:r w:rsidR="00112CA3">
        <w:tab/>
      </w:r>
      <w:r w:rsidR="00112CA3">
        <w:tab/>
        <w:t>=COM 495 Special Topics in PRRA</w:t>
      </w:r>
    </w:p>
    <w:p w14:paraId="7F407450" w14:textId="77777777" w:rsidR="00815159" w:rsidRDefault="00815159" w:rsidP="00815159">
      <w:r>
        <w:t xml:space="preserve">TOUR </w:t>
      </w:r>
      <w:proofErr w:type="gramStart"/>
      <w:r>
        <w:t>2009  Destination</w:t>
      </w:r>
      <w:proofErr w:type="gramEnd"/>
      <w:r>
        <w:t xml:space="preserve"> and Tourism Marketing</w:t>
      </w:r>
      <w:r w:rsidR="00325D1D">
        <w:tab/>
      </w:r>
      <w:r w:rsidR="00325D1D">
        <w:tab/>
      </w:r>
      <w:r w:rsidR="00325D1D">
        <w:tab/>
      </w:r>
      <w:r w:rsidR="00325D1D">
        <w:tab/>
      </w:r>
      <w:r w:rsidR="00544436">
        <w:t>=</w:t>
      </w:r>
      <w:r w:rsidR="00112CA3">
        <w:t>COM 495</w:t>
      </w:r>
      <w:r w:rsidR="00325D1D">
        <w:t xml:space="preserve">  Special Topics in PRRA</w:t>
      </w:r>
    </w:p>
    <w:p w14:paraId="3B275562" w14:textId="77777777" w:rsidR="007F7F80" w:rsidRDefault="007F7F80" w:rsidP="00815159">
      <w:pPr>
        <w:rPr>
          <w:b/>
        </w:rPr>
      </w:pPr>
    </w:p>
    <w:p w14:paraId="720E7799" w14:textId="77777777" w:rsidR="007F7F80" w:rsidRDefault="007F7F80" w:rsidP="00815159">
      <w:pPr>
        <w:rPr>
          <w:b/>
        </w:rPr>
      </w:pPr>
    </w:p>
    <w:p w14:paraId="783D1356" w14:textId="6F0370E2" w:rsidR="00406392" w:rsidRDefault="00406392" w:rsidP="00815159">
      <w:pPr>
        <w:rPr>
          <w:b/>
        </w:rPr>
      </w:pPr>
      <w:r>
        <w:rPr>
          <w:b/>
        </w:rPr>
        <w:lastRenderedPageBreak/>
        <w:t>QUEENSLAND UNIVERSITY OF TECHNOLOGY COURSE EQUIVALENTS</w:t>
      </w:r>
    </w:p>
    <w:p w14:paraId="5A1BC007" w14:textId="0BAE5B1A" w:rsidR="00406392" w:rsidRDefault="00406392" w:rsidP="00815159">
      <w:r>
        <w:t xml:space="preserve">Typical </w:t>
      </w:r>
      <w:r w:rsidR="007F7F80">
        <w:t xml:space="preserve">semester </w:t>
      </w:r>
      <w:r>
        <w:t>dates: 7/13-11/16, 2/16-6/22</w:t>
      </w:r>
    </w:p>
    <w:p w14:paraId="75A2BB0F" w14:textId="77777777" w:rsidR="00055D47" w:rsidRDefault="00055D47" w:rsidP="00815159">
      <w:r>
        <w:t>Purdue students earn 3 credit hours per QUT class.</w:t>
      </w:r>
    </w:p>
    <w:p w14:paraId="7D69434A" w14:textId="77777777" w:rsidR="00406392" w:rsidRDefault="00406392" w:rsidP="00815159">
      <w:r>
        <w:t xml:space="preserve">AMB </w:t>
      </w:r>
      <w:proofErr w:type="gramStart"/>
      <w:r>
        <w:t>220  Advertising</w:t>
      </w:r>
      <w:proofErr w:type="gramEnd"/>
      <w:r>
        <w:t xml:space="preserve"> Theory and Practice</w:t>
      </w:r>
      <w:r>
        <w:tab/>
      </w:r>
      <w:r>
        <w:tab/>
      </w:r>
      <w:r>
        <w:tab/>
      </w:r>
      <w:r>
        <w:tab/>
      </w:r>
      <w:r>
        <w:tab/>
        <w:t>=COM 256 Introduction to Advertising</w:t>
      </w:r>
    </w:p>
    <w:p w14:paraId="4A477833" w14:textId="77777777" w:rsidR="00406392" w:rsidRDefault="00406392" w:rsidP="00815159">
      <w:r>
        <w:t xml:space="preserve">AMB </w:t>
      </w:r>
      <w:proofErr w:type="gramStart"/>
      <w:r>
        <w:t>263  Introduction</w:t>
      </w:r>
      <w:proofErr w:type="gramEnd"/>
      <w:r>
        <w:t xml:space="preserve"> to Public Relations</w:t>
      </w:r>
      <w:r>
        <w:tab/>
      </w:r>
      <w:r>
        <w:tab/>
      </w:r>
      <w:r>
        <w:tab/>
      </w:r>
      <w:r>
        <w:tab/>
      </w:r>
      <w:r>
        <w:tab/>
        <w:t>=COM 253 Introduction to Public Relations</w:t>
      </w:r>
    </w:p>
    <w:p w14:paraId="32DB225B" w14:textId="77777777" w:rsidR="00406392" w:rsidRDefault="00406392" w:rsidP="00815159">
      <w:r>
        <w:t xml:space="preserve">CYB </w:t>
      </w:r>
      <w:proofErr w:type="gramStart"/>
      <w:r>
        <w:t>103  Communication</w:t>
      </w:r>
      <w:proofErr w:type="gramEnd"/>
      <w:r>
        <w:t xml:space="preserve"> Theory and Practice</w:t>
      </w:r>
      <w:r>
        <w:tab/>
      </w:r>
      <w:r>
        <w:tab/>
      </w:r>
      <w:r>
        <w:tab/>
      </w:r>
      <w:r>
        <w:tab/>
      </w:r>
      <w:r>
        <w:tab/>
        <w:t>=COM 491 Special Topics in Communication</w:t>
      </w:r>
    </w:p>
    <w:p w14:paraId="1BC1D121" w14:textId="77777777" w:rsidR="00406392" w:rsidRDefault="00406392" w:rsidP="00815159">
      <w:r>
        <w:t xml:space="preserve">CYB </w:t>
      </w:r>
      <w:proofErr w:type="gramStart"/>
      <w:r>
        <w:t>104  Managing</w:t>
      </w:r>
      <w:proofErr w:type="gramEnd"/>
      <w:r>
        <w:t xml:space="preserve"> Social Media</w:t>
      </w:r>
      <w:r>
        <w:tab/>
      </w:r>
      <w:r>
        <w:tab/>
      </w:r>
      <w:r>
        <w:tab/>
      </w:r>
      <w:r>
        <w:tab/>
      </w:r>
      <w:r>
        <w:tab/>
      </w:r>
      <w:r>
        <w:tab/>
        <w:t>=COM 407 Intro to New Media/Social Media Production</w:t>
      </w:r>
    </w:p>
    <w:p w14:paraId="7580B12F" w14:textId="77777777" w:rsidR="00406392" w:rsidRDefault="00406392" w:rsidP="00815159">
      <w:r>
        <w:t xml:space="preserve">AMB </w:t>
      </w:r>
      <w:proofErr w:type="gramStart"/>
      <w:r>
        <w:t>200  Consumer</w:t>
      </w:r>
      <w:proofErr w:type="gramEnd"/>
      <w:r>
        <w:t xml:space="preserve"> </w:t>
      </w:r>
      <w:proofErr w:type="spellStart"/>
      <w:r>
        <w:t>Behaviour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=COM 495 Special Topics in PRRA</w:t>
      </w:r>
    </w:p>
    <w:p w14:paraId="651A3BE0" w14:textId="77777777" w:rsidR="00406392" w:rsidRDefault="00406392" w:rsidP="00815159">
      <w:r>
        <w:t xml:space="preserve">AMB </w:t>
      </w:r>
      <w:proofErr w:type="gramStart"/>
      <w:r>
        <w:t>264  Public</w:t>
      </w:r>
      <w:proofErr w:type="gramEnd"/>
      <w:r>
        <w:t xml:space="preserve"> Relations Techniques</w:t>
      </w:r>
      <w:r>
        <w:tab/>
      </w:r>
      <w:r>
        <w:tab/>
      </w:r>
      <w:r>
        <w:tab/>
      </w:r>
      <w:r>
        <w:tab/>
      </w:r>
      <w:r>
        <w:tab/>
      </w:r>
      <w:r>
        <w:tab/>
        <w:t>=COM 257 Public Relations Techniques</w:t>
      </w:r>
    </w:p>
    <w:p w14:paraId="3A77FE7B" w14:textId="77777777" w:rsidR="00406392" w:rsidRDefault="00406392" w:rsidP="00815159">
      <w:r>
        <w:t xml:space="preserve">AMB </w:t>
      </w:r>
      <w:proofErr w:type="gramStart"/>
      <w:r>
        <w:t>318  Advertising</w:t>
      </w:r>
      <w:proofErr w:type="gramEnd"/>
      <w:r>
        <w:t xml:space="preserve"> Copywriting</w:t>
      </w:r>
      <w:r>
        <w:tab/>
      </w:r>
      <w:r>
        <w:tab/>
      </w:r>
      <w:r>
        <w:tab/>
      </w:r>
      <w:r>
        <w:tab/>
      </w:r>
      <w:r>
        <w:tab/>
      </w:r>
      <w:r>
        <w:tab/>
        <w:t>=COM 456 Advertising Copywriting</w:t>
      </w:r>
    </w:p>
    <w:p w14:paraId="286A830F" w14:textId="77777777" w:rsidR="00406392" w:rsidRDefault="00C35F88" w:rsidP="00815159">
      <w:r>
        <w:t xml:space="preserve">AMB </w:t>
      </w:r>
      <w:proofErr w:type="gramStart"/>
      <w:r>
        <w:t>319  Media</w:t>
      </w:r>
      <w:proofErr w:type="gramEnd"/>
      <w:r>
        <w:t xml:space="preserve">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=COM 495 Special Topics in PRRA (after COM 256)</w:t>
      </w:r>
    </w:p>
    <w:p w14:paraId="1932B024" w14:textId="77777777" w:rsidR="00C35F88" w:rsidRDefault="00C35F88" w:rsidP="00815159">
      <w:r>
        <w:t xml:space="preserve">AMB </w:t>
      </w:r>
      <w:proofErr w:type="gramStart"/>
      <w:r>
        <w:t>372  Public</w:t>
      </w:r>
      <w:proofErr w:type="gramEnd"/>
      <w:r>
        <w:t xml:space="preserve"> Relations Planning</w:t>
      </w:r>
      <w:r>
        <w:tab/>
      </w:r>
      <w:r>
        <w:tab/>
      </w:r>
      <w:r>
        <w:tab/>
      </w:r>
      <w:r>
        <w:tab/>
      </w:r>
      <w:r>
        <w:tab/>
      </w:r>
      <w:r>
        <w:tab/>
        <w:t>=COM 495 Special Topics in PRRA (after COM 257)</w:t>
      </w:r>
    </w:p>
    <w:p w14:paraId="489C18D0" w14:textId="77777777" w:rsidR="00C35F88" w:rsidRDefault="00C35F88" w:rsidP="00815159">
      <w:r>
        <w:t xml:space="preserve">AMB </w:t>
      </w:r>
      <w:proofErr w:type="gramStart"/>
      <w:r>
        <w:t>374  Global</w:t>
      </w:r>
      <w:proofErr w:type="gramEnd"/>
      <w:r>
        <w:t xml:space="preserve"> Public Relations Cases</w:t>
      </w:r>
      <w:r>
        <w:tab/>
      </w:r>
      <w:r>
        <w:tab/>
      </w:r>
      <w:r>
        <w:tab/>
      </w:r>
      <w:r>
        <w:tab/>
      </w:r>
      <w:r>
        <w:tab/>
      </w:r>
      <w:r>
        <w:tab/>
        <w:t>=COM 495 Special Topics in PRRA</w:t>
      </w:r>
    </w:p>
    <w:p w14:paraId="2770C532" w14:textId="77777777" w:rsidR="00C35F88" w:rsidRDefault="00C35F88" w:rsidP="00815159">
      <w:r>
        <w:t xml:space="preserve">AMB </w:t>
      </w:r>
      <w:proofErr w:type="gramStart"/>
      <w:r>
        <w:t>379  Public</w:t>
      </w:r>
      <w:proofErr w:type="gramEnd"/>
      <w:r>
        <w:t xml:space="preserve"> Relations Campaigns</w:t>
      </w:r>
      <w:r>
        <w:tab/>
      </w:r>
      <w:r>
        <w:tab/>
      </w:r>
      <w:r>
        <w:tab/>
      </w:r>
      <w:r>
        <w:tab/>
      </w:r>
      <w:r>
        <w:tab/>
      </w:r>
      <w:r>
        <w:tab/>
        <w:t>=COM 353 Problems in Public Relations (after COM 257)</w:t>
      </w:r>
    </w:p>
    <w:p w14:paraId="2C49DCA4" w14:textId="77777777" w:rsidR="004958E0" w:rsidRDefault="004958E0" w:rsidP="00815159">
      <w:r>
        <w:t xml:space="preserve">CYB </w:t>
      </w:r>
      <w:proofErr w:type="gramStart"/>
      <w:r>
        <w:t xml:space="preserve">101 </w:t>
      </w:r>
      <w:r w:rsidR="004231D8">
        <w:t xml:space="preserve"> </w:t>
      </w:r>
      <w:r>
        <w:t>Media</w:t>
      </w:r>
      <w:proofErr w:type="gramEnd"/>
      <w:r>
        <w:t xml:space="preserve"> Issues and Debates</w:t>
      </w:r>
      <w:r>
        <w:tab/>
      </w:r>
      <w:r>
        <w:tab/>
      </w:r>
      <w:r>
        <w:tab/>
      </w:r>
      <w:r>
        <w:tab/>
      </w:r>
      <w:r>
        <w:tab/>
      </w:r>
      <w:r>
        <w:tab/>
        <w:t>=COM 250 Mass Communication and Society</w:t>
      </w:r>
    </w:p>
    <w:p w14:paraId="28A25260" w14:textId="77777777" w:rsidR="00FF120E" w:rsidRDefault="00FF120E" w:rsidP="00815159">
      <w:r>
        <w:t xml:space="preserve">CCB </w:t>
      </w:r>
      <w:proofErr w:type="gramStart"/>
      <w:r>
        <w:t xml:space="preserve">102 </w:t>
      </w:r>
      <w:r w:rsidR="004231D8">
        <w:t xml:space="preserve"> </w:t>
      </w:r>
      <w:r>
        <w:t>Multimedia</w:t>
      </w:r>
      <w:proofErr w:type="gramEnd"/>
      <w:r>
        <w:t xml:space="preserve">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=COM 497 Special Topics in Mass Communication</w:t>
      </w:r>
    </w:p>
    <w:p w14:paraId="763EFBB2" w14:textId="77777777" w:rsidR="004231D8" w:rsidRDefault="004231D8" w:rsidP="00815159">
      <w:r>
        <w:t xml:space="preserve">CCB </w:t>
      </w:r>
      <w:proofErr w:type="gramStart"/>
      <w:r>
        <w:t>202  Social</w:t>
      </w:r>
      <w:proofErr w:type="gramEnd"/>
      <w:r>
        <w:t xml:space="preserve"> Media, Self, and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=COM 497 Special Topics in Mass Communication</w:t>
      </w:r>
    </w:p>
    <w:p w14:paraId="694ADF29" w14:textId="77777777" w:rsidR="004231D8" w:rsidRDefault="004231D8" w:rsidP="00815159">
      <w:r>
        <w:t xml:space="preserve">CCB </w:t>
      </w:r>
      <w:proofErr w:type="gramStart"/>
      <w:r>
        <w:t>203  Strategic</w:t>
      </w:r>
      <w:proofErr w:type="gramEnd"/>
      <w:r>
        <w:t xml:space="preserve"> Speech Communication</w:t>
      </w:r>
      <w:r>
        <w:tab/>
      </w:r>
      <w:r>
        <w:tab/>
      </w:r>
      <w:r>
        <w:tab/>
      </w:r>
      <w:r>
        <w:tab/>
      </w:r>
      <w:r>
        <w:tab/>
        <w:t>=COM 314 Advanced Public Speaking</w:t>
      </w:r>
    </w:p>
    <w:p w14:paraId="78601FB4" w14:textId="77777777" w:rsidR="004231D8" w:rsidRDefault="004231D8" w:rsidP="00815159">
      <w:r>
        <w:t xml:space="preserve">CCB </w:t>
      </w:r>
      <w:proofErr w:type="gramStart"/>
      <w:r>
        <w:t>301  Communication</w:t>
      </w:r>
      <w:proofErr w:type="gramEnd"/>
      <w:r>
        <w:t xml:space="preserve"> Research Methods</w:t>
      </w:r>
      <w:r>
        <w:tab/>
      </w:r>
      <w:r>
        <w:tab/>
      </w:r>
      <w:r>
        <w:tab/>
      </w:r>
      <w:r>
        <w:tab/>
      </w:r>
      <w:r>
        <w:tab/>
        <w:t>=COM 304 Quantitative Methods for Communication Research</w:t>
      </w:r>
    </w:p>
    <w:p w14:paraId="1AAD273E" w14:textId="77777777" w:rsidR="004231D8" w:rsidRDefault="004231D8" w:rsidP="00815159">
      <w:r>
        <w:t xml:space="preserve">CJB </w:t>
      </w:r>
      <w:proofErr w:type="gramStart"/>
      <w:r>
        <w:t>101  Newswriting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=COM 252 Writing for Mass Media</w:t>
      </w:r>
    </w:p>
    <w:p w14:paraId="7FC729E5" w14:textId="77777777" w:rsidR="004231D8" w:rsidRDefault="004231D8" w:rsidP="00815159">
      <w:r>
        <w:t xml:space="preserve">CJB </w:t>
      </w:r>
      <w:proofErr w:type="gramStart"/>
      <w:r>
        <w:t>102  Visual</w:t>
      </w:r>
      <w:proofErr w:type="gramEnd"/>
      <w:r>
        <w:t xml:space="preserve"> Journalism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=COM 497 Special Topics in Mass Communication</w:t>
      </w:r>
    </w:p>
    <w:p w14:paraId="169F351F" w14:textId="77777777" w:rsidR="004231D8" w:rsidRDefault="004231D8" w:rsidP="00815159">
      <w:r>
        <w:lastRenderedPageBreak/>
        <w:t xml:space="preserve">CJB </w:t>
      </w:r>
      <w:proofErr w:type="gramStart"/>
      <w:r>
        <w:t>201  Feature</w:t>
      </w:r>
      <w:proofErr w:type="gramEnd"/>
      <w:r>
        <w:t xml:space="preserve"> 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=COM 497 Special Topics in Mass Communication</w:t>
      </w:r>
    </w:p>
    <w:p w14:paraId="74C5B4B5" w14:textId="77777777" w:rsidR="004231D8" w:rsidRDefault="004231D8" w:rsidP="00815159">
      <w:r>
        <w:t xml:space="preserve">CJB </w:t>
      </w:r>
      <w:proofErr w:type="gramStart"/>
      <w:r>
        <w:t>204  Journalism</w:t>
      </w:r>
      <w:proofErr w:type="gramEnd"/>
      <w:r>
        <w:t xml:space="preserve"> Ethics and Issues</w:t>
      </w:r>
      <w:r>
        <w:tab/>
      </w:r>
      <w:r>
        <w:tab/>
      </w:r>
      <w:r>
        <w:tab/>
      </w:r>
      <w:r>
        <w:tab/>
      </w:r>
      <w:r>
        <w:tab/>
      </w:r>
      <w:r>
        <w:tab/>
        <w:t>=COM 351 Communication and Mass Media Ethics</w:t>
      </w:r>
    </w:p>
    <w:p w14:paraId="5FB28AC6" w14:textId="77777777" w:rsidR="004231D8" w:rsidRDefault="004231D8" w:rsidP="00815159">
      <w:r>
        <w:t xml:space="preserve">CWB </w:t>
      </w:r>
      <w:proofErr w:type="gramStart"/>
      <w:r>
        <w:t>201  Corporate</w:t>
      </w:r>
      <w:proofErr w:type="gramEnd"/>
      <w:r>
        <w:t xml:space="preserve"> Writing and Editing</w:t>
      </w:r>
      <w:r>
        <w:tab/>
      </w:r>
      <w:r>
        <w:tab/>
      </w:r>
      <w:r>
        <w:tab/>
      </w:r>
      <w:r>
        <w:tab/>
      </w:r>
      <w:r>
        <w:tab/>
      </w:r>
      <w:r>
        <w:tab/>
        <w:t>=COM 495 Special Topics in PRRA</w:t>
      </w:r>
    </w:p>
    <w:p w14:paraId="5F82B40E" w14:textId="77777777" w:rsidR="00CB4E21" w:rsidRDefault="00CB4E21" w:rsidP="00815159"/>
    <w:p w14:paraId="34426D08" w14:textId="77777777" w:rsidR="00CB4E21" w:rsidRDefault="00CB4E21" w:rsidP="00815159"/>
    <w:p w14:paraId="735D8D9E" w14:textId="77777777" w:rsidR="00CB4E21" w:rsidRDefault="00CB4E21" w:rsidP="00815159"/>
    <w:p w14:paraId="670ECBB3" w14:textId="77777777" w:rsidR="00CB4E21" w:rsidRDefault="00CB4E21" w:rsidP="00815159"/>
    <w:p w14:paraId="3DA9820C" w14:textId="77777777" w:rsidR="00CB4E21" w:rsidRDefault="00CB4E21" w:rsidP="00815159"/>
    <w:p w14:paraId="2AEECF0B" w14:textId="77777777" w:rsidR="00CB4E21" w:rsidRDefault="00CB4E21" w:rsidP="00815159"/>
    <w:sectPr w:rsidR="00CB4E21" w:rsidSect="00815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9"/>
    <w:rsid w:val="00055D47"/>
    <w:rsid w:val="000B0331"/>
    <w:rsid w:val="00112CA3"/>
    <w:rsid w:val="00325D1D"/>
    <w:rsid w:val="00361F3F"/>
    <w:rsid w:val="00406392"/>
    <w:rsid w:val="004231D8"/>
    <w:rsid w:val="00434492"/>
    <w:rsid w:val="00485F03"/>
    <w:rsid w:val="004958E0"/>
    <w:rsid w:val="00544436"/>
    <w:rsid w:val="00545C1D"/>
    <w:rsid w:val="00580821"/>
    <w:rsid w:val="006F49E9"/>
    <w:rsid w:val="007F7F80"/>
    <w:rsid w:val="00815159"/>
    <w:rsid w:val="008B02CE"/>
    <w:rsid w:val="00A12186"/>
    <w:rsid w:val="00A70032"/>
    <w:rsid w:val="00A73B31"/>
    <w:rsid w:val="00AE14C9"/>
    <w:rsid w:val="00B11536"/>
    <w:rsid w:val="00C35F88"/>
    <w:rsid w:val="00C378D8"/>
    <w:rsid w:val="00CB4E21"/>
    <w:rsid w:val="00D84156"/>
    <w:rsid w:val="00E73E06"/>
    <w:rsid w:val="00E97F1C"/>
    <w:rsid w:val="00F25DC3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D248"/>
  <w15:chartTrackingRefBased/>
  <w15:docId w15:val="{66426133-1B38-4743-9FD7-9AC6DACF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Joshua E</dc:creator>
  <cp:keywords/>
  <dc:description/>
  <cp:lastModifiedBy>Boyd, Joshua E</cp:lastModifiedBy>
  <cp:revision>3</cp:revision>
  <cp:lastPrinted>2019-04-29T15:08:00Z</cp:lastPrinted>
  <dcterms:created xsi:type="dcterms:W3CDTF">2023-08-30T19:39:00Z</dcterms:created>
  <dcterms:modified xsi:type="dcterms:W3CDTF">2023-08-30T19:40:00Z</dcterms:modified>
</cp:coreProperties>
</file>