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C5" w:rsidRDefault="00E632C5">
      <w:pPr>
        <w:rPr>
          <w:sz w:val="24"/>
          <w:szCs w:val="24"/>
        </w:rPr>
      </w:pPr>
      <w:r w:rsidRPr="00E632C5">
        <w:rPr>
          <w:sz w:val="24"/>
          <w:szCs w:val="24"/>
        </w:rPr>
        <w:t>NANYANG TECHNOLOGICAL UNIVERSITY COURSE EQUIVALENTS</w:t>
      </w:r>
    </w:p>
    <w:p w:rsidR="00E632C5" w:rsidRDefault="00E63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NTU COURSE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32C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PURDUE COURSE EQUIVALENT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CS0204 Basic Media 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252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Writing for the Mass Media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CS2005 Speech and Argumentation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314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Advanced Presentational Speaking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CS2006 Theories of Visual Communication &amp; Their Applications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491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Communication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CS2008 Fundamentals of Research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304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636222">
        <w:rPr>
          <w:sz w:val="24"/>
          <w:szCs w:val="24"/>
        </w:rPr>
        <w:t xml:space="preserve">Quant. Methods for </w:t>
      </w:r>
      <w:r>
        <w:rPr>
          <w:sz w:val="24"/>
          <w:szCs w:val="24"/>
        </w:rPr>
        <w:t>Comm</w:t>
      </w:r>
      <w:r w:rsidR="00636222">
        <w:rPr>
          <w:sz w:val="24"/>
          <w:szCs w:val="24"/>
        </w:rPr>
        <w:t>. Research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CS2023 Print and Digital Publication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497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Mass Comm.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 xml:space="preserve">CS2024 Web Design and Technologies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222">
        <w:rPr>
          <w:sz w:val="24"/>
          <w:szCs w:val="24"/>
        </w:rPr>
        <w:t>COM 406</w:t>
      </w:r>
      <w:r w:rsidR="000368DD">
        <w:rPr>
          <w:sz w:val="24"/>
          <w:szCs w:val="24"/>
        </w:rPr>
        <w:t>00</w:t>
      </w:r>
      <w:r w:rsidR="00636222">
        <w:rPr>
          <w:sz w:val="24"/>
          <w:szCs w:val="24"/>
        </w:rPr>
        <w:t xml:space="preserve"> Web Production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CS2026 Media Presentation and Performance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497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Mass Comm.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CS2027 Genre and Narrative Strategies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497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Mass Comm.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CS2030 Audio in Media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497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Mass Comm.</w:t>
      </w:r>
    </w:p>
    <w:p w:rsidR="00E632C5" w:rsidRDefault="00E632C5">
      <w:pPr>
        <w:rPr>
          <w:sz w:val="24"/>
          <w:szCs w:val="24"/>
        </w:rPr>
      </w:pPr>
      <w:r>
        <w:rPr>
          <w:sz w:val="24"/>
          <w:szCs w:val="24"/>
        </w:rPr>
        <w:t>CS2031 Creative Strategies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356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Problems in Advertising</w:t>
      </w:r>
    </w:p>
    <w:p w:rsidR="00E632C5" w:rsidRDefault="00AD62EA">
      <w:pPr>
        <w:rPr>
          <w:sz w:val="24"/>
          <w:szCs w:val="24"/>
        </w:rPr>
      </w:pPr>
      <w:r>
        <w:rPr>
          <w:sz w:val="24"/>
          <w:szCs w:val="24"/>
        </w:rPr>
        <w:t>CS2033 Corporate Communication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>CS2045 Online Journalism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222">
        <w:rPr>
          <w:sz w:val="24"/>
          <w:szCs w:val="24"/>
        </w:rPr>
        <w:t>COM 407</w:t>
      </w:r>
      <w:r w:rsidR="000368DD">
        <w:rPr>
          <w:sz w:val="24"/>
          <w:szCs w:val="24"/>
        </w:rPr>
        <w:t>00</w:t>
      </w:r>
      <w:r w:rsidR="00636222">
        <w:rPr>
          <w:sz w:val="24"/>
          <w:szCs w:val="24"/>
        </w:rPr>
        <w:t xml:space="preserve"> Intro to New Media/Social Media Prod. 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>CS2054 Interpersonal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212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Intro to Interpersonal Comm.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 xml:space="preserve">CS2055 </w:t>
      </w:r>
      <w:proofErr w:type="spellStart"/>
      <w:r>
        <w:rPr>
          <w:sz w:val="24"/>
          <w:szCs w:val="24"/>
        </w:rPr>
        <w:t>Organisational</w:t>
      </w:r>
      <w:proofErr w:type="spellEnd"/>
      <w:r>
        <w:rPr>
          <w:sz w:val="24"/>
          <w:szCs w:val="24"/>
        </w:rPr>
        <w:t xml:space="preserve">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324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Intro to Org. Comm.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>CS2056 Psychology and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222">
        <w:rPr>
          <w:sz w:val="24"/>
          <w:szCs w:val="24"/>
        </w:rPr>
        <w:t>COM 412</w:t>
      </w:r>
      <w:r w:rsidR="000368DD">
        <w:rPr>
          <w:sz w:val="24"/>
          <w:szCs w:val="24"/>
        </w:rPr>
        <w:t>00</w:t>
      </w:r>
      <w:r w:rsidR="00636222">
        <w:rPr>
          <w:sz w:val="24"/>
          <w:szCs w:val="24"/>
        </w:rPr>
        <w:t xml:space="preserve"> Theories of Human Interaction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>CS2057 Media Effects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222">
        <w:rPr>
          <w:sz w:val="24"/>
          <w:szCs w:val="24"/>
        </w:rPr>
        <w:t xml:space="preserve">COM </w:t>
      </w:r>
      <w:r w:rsidR="000368DD">
        <w:rPr>
          <w:sz w:val="24"/>
          <w:szCs w:val="24"/>
        </w:rPr>
        <w:t>49700 Special Topics in Mass Comm.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>CS2058 Integrated Marketing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AD62EA" w:rsidRDefault="00AD62EA">
      <w:pPr>
        <w:rPr>
          <w:sz w:val="24"/>
          <w:szCs w:val="24"/>
        </w:rPr>
      </w:pPr>
      <w:r>
        <w:rPr>
          <w:sz w:val="24"/>
          <w:szCs w:val="24"/>
        </w:rPr>
        <w:t>CS2059 Social Consequences of Mobile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491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Communication</w:t>
      </w:r>
    </w:p>
    <w:p w:rsidR="00AD62EA" w:rsidRDefault="00B64B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CS2101 Public Re</w:t>
      </w:r>
      <w:r w:rsidR="000368DD">
        <w:rPr>
          <w:sz w:val="24"/>
          <w:szCs w:val="24"/>
        </w:rPr>
        <w:t>lations Writing</w:t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  <w:t xml:space="preserve">COM 25700 </w:t>
      </w:r>
      <w:r>
        <w:rPr>
          <w:sz w:val="24"/>
          <w:szCs w:val="24"/>
        </w:rPr>
        <w:t>PR Techniques</w:t>
      </w:r>
    </w:p>
    <w:p w:rsidR="00B64BBA" w:rsidRDefault="00B64BBA">
      <w:pPr>
        <w:rPr>
          <w:sz w:val="24"/>
          <w:szCs w:val="24"/>
        </w:rPr>
      </w:pPr>
      <w:r>
        <w:rPr>
          <w:sz w:val="24"/>
          <w:szCs w:val="24"/>
        </w:rPr>
        <w:t>CS2401 Information Analytics: Tools, Techniques and Technologies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491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Communication</w:t>
      </w:r>
    </w:p>
    <w:p w:rsidR="00B64BBA" w:rsidRDefault="00B64BBA">
      <w:pPr>
        <w:rPr>
          <w:sz w:val="24"/>
          <w:szCs w:val="24"/>
        </w:rPr>
      </w:pPr>
      <w:r>
        <w:rPr>
          <w:sz w:val="24"/>
          <w:szCs w:val="24"/>
        </w:rPr>
        <w:t>CS2403 Information Visualization and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491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Communication</w:t>
      </w:r>
    </w:p>
    <w:p w:rsidR="00B64BBA" w:rsidRDefault="00B64BBA">
      <w:pPr>
        <w:rPr>
          <w:sz w:val="24"/>
          <w:szCs w:val="24"/>
        </w:rPr>
      </w:pPr>
      <w:r>
        <w:rPr>
          <w:sz w:val="24"/>
          <w:szCs w:val="24"/>
        </w:rPr>
        <w:t>CS4011 News C</w:t>
      </w:r>
      <w:r w:rsidR="000368DD">
        <w:rPr>
          <w:sz w:val="24"/>
          <w:szCs w:val="24"/>
        </w:rPr>
        <w:t>opy Editing</w:t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  <w:t>COM 31100 Copy Editing</w:t>
      </w:r>
    </w:p>
    <w:p w:rsidR="00B64BBA" w:rsidRDefault="00B64BBA">
      <w:pPr>
        <w:rPr>
          <w:sz w:val="24"/>
          <w:szCs w:val="24"/>
        </w:rPr>
      </w:pPr>
      <w:r>
        <w:rPr>
          <w:sz w:val="24"/>
          <w:szCs w:val="24"/>
        </w:rPr>
        <w:t>CS4020 Magazine Publishing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8DD">
        <w:rPr>
          <w:sz w:val="24"/>
          <w:szCs w:val="24"/>
        </w:rPr>
        <w:t>COM 49700 Special Topics in Mass Comm.</w:t>
      </w:r>
    </w:p>
    <w:p w:rsidR="00B64BBA" w:rsidRDefault="00B64BBA">
      <w:pPr>
        <w:rPr>
          <w:sz w:val="24"/>
          <w:szCs w:val="24"/>
        </w:rPr>
      </w:pPr>
      <w:r>
        <w:rPr>
          <w:sz w:val="24"/>
          <w:szCs w:val="24"/>
        </w:rPr>
        <w:t>CS4024 Writing for Cinema and TV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497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Mass Comm.</w:t>
      </w:r>
    </w:p>
    <w:p w:rsidR="00B64BBA" w:rsidRDefault="00B64BBA">
      <w:pPr>
        <w:rPr>
          <w:sz w:val="24"/>
          <w:szCs w:val="24"/>
        </w:rPr>
      </w:pPr>
      <w:r>
        <w:rPr>
          <w:sz w:val="24"/>
          <w:szCs w:val="24"/>
        </w:rPr>
        <w:t>CS4029 Advertising, Creativity and Copywriting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 </w:t>
      </w:r>
      <w:r w:rsidR="000368DD">
        <w:rPr>
          <w:sz w:val="24"/>
          <w:szCs w:val="24"/>
        </w:rPr>
        <w:t>45600 Advertising W</w:t>
      </w:r>
      <w:r>
        <w:rPr>
          <w:sz w:val="24"/>
          <w:szCs w:val="24"/>
        </w:rPr>
        <w:t>riting</w:t>
      </w:r>
    </w:p>
    <w:p w:rsidR="00B64BBA" w:rsidRDefault="0068191C">
      <w:pPr>
        <w:rPr>
          <w:sz w:val="24"/>
          <w:szCs w:val="24"/>
        </w:rPr>
      </w:pPr>
      <w:r>
        <w:rPr>
          <w:sz w:val="24"/>
          <w:szCs w:val="24"/>
        </w:rPr>
        <w:t>CS4030 Crisis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CS4031 Media Planning and Strategy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CS4032 Communication Campaigns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353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Problems in Public Relations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CS4034 Brand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CS4037 Audience Research Methods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222">
        <w:rPr>
          <w:sz w:val="24"/>
          <w:szCs w:val="24"/>
        </w:rPr>
        <w:t>COM 304</w:t>
      </w:r>
      <w:r w:rsidR="000368DD">
        <w:rPr>
          <w:sz w:val="24"/>
          <w:szCs w:val="24"/>
        </w:rPr>
        <w:t>00</w:t>
      </w:r>
      <w:r w:rsidR="00636222">
        <w:rPr>
          <w:sz w:val="24"/>
          <w:szCs w:val="24"/>
        </w:rPr>
        <w:t xml:space="preserve"> Quant. Methods for Comm. Research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CS4058 Intercultu</w:t>
      </w:r>
      <w:r w:rsidR="000368DD">
        <w:rPr>
          <w:sz w:val="24"/>
          <w:szCs w:val="24"/>
        </w:rPr>
        <w:t>ral Communication</w:t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</w:r>
      <w:r w:rsidR="000368DD">
        <w:rPr>
          <w:sz w:val="24"/>
          <w:szCs w:val="24"/>
        </w:rPr>
        <w:tab/>
        <w:t xml:space="preserve">COM 30300 </w:t>
      </w:r>
      <w:r>
        <w:rPr>
          <w:sz w:val="24"/>
          <w:szCs w:val="24"/>
        </w:rPr>
        <w:t>Intercultural Communication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CS4059 Public Opinion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68191C" w:rsidRDefault="0068191C">
      <w:pPr>
        <w:rPr>
          <w:sz w:val="24"/>
          <w:szCs w:val="24"/>
        </w:rPr>
      </w:pPr>
      <w:r>
        <w:rPr>
          <w:sz w:val="24"/>
          <w:szCs w:val="24"/>
        </w:rPr>
        <w:t>CS4061 Global Media Issues and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497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Mass Comm.</w:t>
      </w:r>
    </w:p>
    <w:p w:rsidR="004A5E1D" w:rsidRDefault="004A5E1D">
      <w:pPr>
        <w:rPr>
          <w:sz w:val="24"/>
          <w:szCs w:val="24"/>
        </w:rPr>
      </w:pPr>
      <w:r>
        <w:rPr>
          <w:sz w:val="24"/>
          <w:szCs w:val="24"/>
        </w:rPr>
        <w:t>CS4064 International Public Relations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4A5E1D" w:rsidRDefault="004A5E1D">
      <w:pPr>
        <w:rPr>
          <w:sz w:val="24"/>
          <w:szCs w:val="24"/>
        </w:rPr>
      </w:pPr>
      <w:r>
        <w:rPr>
          <w:sz w:val="24"/>
          <w:szCs w:val="24"/>
        </w:rPr>
        <w:t>CS4070 Issues in Advertising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4A5E1D" w:rsidRDefault="004A5E1D">
      <w:pPr>
        <w:rPr>
          <w:sz w:val="24"/>
          <w:szCs w:val="24"/>
        </w:rPr>
      </w:pPr>
      <w:r>
        <w:rPr>
          <w:sz w:val="24"/>
          <w:szCs w:val="24"/>
        </w:rPr>
        <w:t>CS4150 Health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378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Intro to Health Comm.</w:t>
      </w:r>
    </w:p>
    <w:p w:rsidR="004A5E1D" w:rsidRDefault="004A5E1D">
      <w:pPr>
        <w:rPr>
          <w:sz w:val="24"/>
          <w:szCs w:val="24"/>
        </w:rPr>
      </w:pPr>
      <w:r>
        <w:rPr>
          <w:sz w:val="24"/>
          <w:szCs w:val="24"/>
        </w:rPr>
        <w:t>CS4262 Social Media and Digital Campaign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r>
        <w:rPr>
          <w:sz w:val="24"/>
          <w:szCs w:val="24"/>
        </w:rPr>
        <w:t xml:space="preserve"> Special Topics in PR &amp; Rhet. Adv.</w:t>
      </w:r>
    </w:p>
    <w:p w:rsidR="0068191C" w:rsidRPr="00E632C5" w:rsidRDefault="004A5E1D">
      <w:pPr>
        <w:rPr>
          <w:sz w:val="24"/>
          <w:szCs w:val="24"/>
        </w:rPr>
      </w:pPr>
      <w:r>
        <w:rPr>
          <w:sz w:val="24"/>
          <w:szCs w:val="24"/>
        </w:rPr>
        <w:t>CS4311 Promoting Sustainability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 495</w:t>
      </w:r>
      <w:r w:rsidR="000368DD">
        <w:rPr>
          <w:sz w:val="24"/>
          <w:szCs w:val="24"/>
        </w:rPr>
        <w:t>00</w:t>
      </w:r>
      <w:bookmarkStart w:id="0" w:name="_GoBack"/>
      <w:bookmarkEnd w:id="0"/>
      <w:r>
        <w:rPr>
          <w:sz w:val="24"/>
          <w:szCs w:val="24"/>
        </w:rPr>
        <w:t xml:space="preserve"> S</w:t>
      </w:r>
      <w:r w:rsidR="00636222">
        <w:rPr>
          <w:sz w:val="24"/>
          <w:szCs w:val="24"/>
        </w:rPr>
        <w:t>pecial Topics in PR &amp; Rhet. Adv.</w:t>
      </w:r>
    </w:p>
    <w:sectPr w:rsidR="0068191C" w:rsidRPr="00E632C5" w:rsidSect="00E632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C5"/>
    <w:rsid w:val="000368DD"/>
    <w:rsid w:val="0005356C"/>
    <w:rsid w:val="004A5E1D"/>
    <w:rsid w:val="00636222"/>
    <w:rsid w:val="0068191C"/>
    <w:rsid w:val="00AD62EA"/>
    <w:rsid w:val="00B64BBA"/>
    <w:rsid w:val="00C7623A"/>
    <w:rsid w:val="00E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2EF2"/>
  <w15:chartTrackingRefBased/>
  <w15:docId w15:val="{38ADB8E5-F87B-41B8-8CC9-B3610CAE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Joshua E</dc:creator>
  <cp:keywords/>
  <dc:description/>
  <cp:lastModifiedBy>Boyd, Joshua E</cp:lastModifiedBy>
  <cp:revision>4</cp:revision>
  <dcterms:created xsi:type="dcterms:W3CDTF">2018-09-27T15:10:00Z</dcterms:created>
  <dcterms:modified xsi:type="dcterms:W3CDTF">2018-09-27T17:56:00Z</dcterms:modified>
</cp:coreProperties>
</file>